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3868" w:rsidRPr="00954872" w:rsidRDefault="00563868" w:rsidP="00154D6D">
      <w:pPr>
        <w:rPr>
          <w:rFonts w:ascii="Times New Roman" w:hAnsi="Times New Roman"/>
          <w:noProof/>
          <w:sz w:val="26"/>
          <w:szCs w:val="26"/>
        </w:rPr>
      </w:pPr>
      <w:bookmarkStart w:id="0" w:name="_Toc457297865"/>
      <w:r w:rsidRPr="00954872">
        <w:rPr>
          <w:rFonts w:ascii="Times New Roman" w:eastAsia="MS Mincho" w:hAnsi="Times New Roman"/>
          <w:b/>
          <w:bCs/>
          <w:noProof/>
          <w:sz w:val="26"/>
          <w:szCs w:val="26"/>
          <w:lang w:eastAsia="ja-JP"/>
        </w:rPr>
        <w:t>Nová ŠKODA KODIAQ</w:t>
      </w:r>
      <w:bookmarkEnd w:id="0"/>
      <w:r w:rsidRPr="00954872">
        <w:rPr>
          <w:rFonts w:ascii="Times New Roman" w:eastAsia="MS Mincho" w:hAnsi="Times New Roman"/>
          <w:b/>
          <w:bCs/>
          <w:noProof/>
          <w:sz w:val="26"/>
          <w:szCs w:val="26"/>
          <w:lang w:eastAsia="ja-JP"/>
        </w:rPr>
        <w:t xml:space="preserve"> vo svetovej premiére</w:t>
      </w:r>
    </w:p>
    <w:p w:rsidR="00563868" w:rsidRPr="00954872" w:rsidRDefault="00563868" w:rsidP="007F0852">
      <w:pPr>
        <w:spacing w:line="240" w:lineRule="auto"/>
        <w:rPr>
          <w:rFonts w:ascii="Times New Roman" w:hAnsi="Times New Roman"/>
          <w:b/>
          <w:noProof/>
          <w:sz w:val="26"/>
          <w:szCs w:val="26"/>
        </w:rPr>
      </w:pPr>
    </w:p>
    <w:p w:rsidR="00563868" w:rsidRPr="00954872" w:rsidRDefault="00563868" w:rsidP="007F0852">
      <w:pPr>
        <w:keepNext/>
        <w:keepLines/>
        <w:tabs>
          <w:tab w:val="num" w:pos="170"/>
        </w:tabs>
        <w:spacing w:line="240" w:lineRule="auto"/>
        <w:ind w:left="170" w:hanging="170"/>
        <w:outlineLvl w:val="1"/>
        <w:rPr>
          <w:rFonts w:ascii="Times New Roman" w:eastAsia="MS Mincho" w:hAnsi="Times New Roman"/>
          <w:b/>
          <w:bCs/>
          <w:noProof/>
          <w:sz w:val="26"/>
          <w:szCs w:val="26"/>
        </w:rPr>
      </w:pPr>
      <w:r w:rsidRPr="00954872">
        <w:rPr>
          <w:rFonts w:ascii="Times New Roman" w:eastAsia="MS Mincho" w:hAnsi="Times New Roman"/>
          <w:b/>
          <w:bCs/>
          <w:noProof/>
          <w:sz w:val="26"/>
          <w:szCs w:val="26"/>
        </w:rPr>
        <w:t>› Dizajnový jazyk značky ŠKODA v segmente SUV; odľahčená a pevná karoséria</w:t>
      </w:r>
    </w:p>
    <w:p w:rsidR="00563868" w:rsidRPr="00954872" w:rsidRDefault="00563868" w:rsidP="007F0852">
      <w:pPr>
        <w:keepNext/>
        <w:keepLines/>
        <w:tabs>
          <w:tab w:val="num" w:pos="170"/>
        </w:tabs>
        <w:spacing w:line="240" w:lineRule="auto"/>
        <w:ind w:left="170" w:hanging="170"/>
        <w:outlineLvl w:val="1"/>
        <w:rPr>
          <w:rFonts w:ascii="Times New Roman" w:eastAsia="MS Mincho" w:hAnsi="Times New Roman"/>
          <w:b/>
          <w:bCs/>
          <w:noProof/>
          <w:sz w:val="26"/>
          <w:szCs w:val="26"/>
        </w:rPr>
      </w:pPr>
      <w:r w:rsidRPr="00954872">
        <w:rPr>
          <w:rFonts w:ascii="Times New Roman" w:eastAsia="MS Mincho" w:hAnsi="Times New Roman"/>
          <w:b/>
          <w:bCs/>
          <w:noProof/>
          <w:sz w:val="26"/>
          <w:szCs w:val="26"/>
        </w:rPr>
        <w:t>› Priestranný interiér, batožinový priestor s až objemom až 2 065 l</w:t>
      </w:r>
    </w:p>
    <w:p w:rsidR="00563868" w:rsidRPr="00954872" w:rsidRDefault="00563868" w:rsidP="007F0852">
      <w:pPr>
        <w:keepNext/>
        <w:keepLines/>
        <w:tabs>
          <w:tab w:val="num" w:pos="170"/>
        </w:tabs>
        <w:spacing w:line="240" w:lineRule="auto"/>
        <w:ind w:left="170" w:hanging="170"/>
        <w:outlineLvl w:val="1"/>
        <w:rPr>
          <w:rFonts w:ascii="Times New Roman" w:eastAsia="MS Mincho" w:hAnsi="Times New Roman"/>
          <w:b/>
          <w:bCs/>
          <w:noProof/>
          <w:sz w:val="26"/>
          <w:szCs w:val="26"/>
        </w:rPr>
      </w:pPr>
      <w:r w:rsidRPr="00954872">
        <w:rPr>
          <w:rFonts w:ascii="Times New Roman" w:eastAsia="MS Mincho" w:hAnsi="Times New Roman"/>
          <w:b/>
          <w:bCs/>
          <w:noProof/>
          <w:sz w:val="26"/>
          <w:szCs w:val="26"/>
        </w:rPr>
        <w:t>› Dĺžka 4,70 m, nastaviteľné zadné sedadlá, na želanie tretí rad sedadiel</w:t>
      </w:r>
    </w:p>
    <w:p w:rsidR="00563868" w:rsidRPr="00954872" w:rsidRDefault="00563868" w:rsidP="007F0852">
      <w:pPr>
        <w:keepNext/>
        <w:keepLines/>
        <w:tabs>
          <w:tab w:val="num" w:pos="170"/>
        </w:tabs>
        <w:spacing w:line="240" w:lineRule="auto"/>
        <w:ind w:left="170" w:hanging="170"/>
        <w:outlineLvl w:val="1"/>
        <w:rPr>
          <w:rFonts w:ascii="Times New Roman" w:eastAsia="MS Mincho" w:hAnsi="Times New Roman"/>
          <w:b/>
          <w:bCs/>
          <w:noProof/>
          <w:sz w:val="26"/>
          <w:szCs w:val="26"/>
        </w:rPr>
      </w:pPr>
      <w:r w:rsidRPr="00954872">
        <w:rPr>
          <w:rFonts w:ascii="Times New Roman" w:eastAsia="MS Mincho" w:hAnsi="Times New Roman"/>
          <w:b/>
          <w:bCs/>
          <w:noProof/>
          <w:sz w:val="26"/>
          <w:szCs w:val="26"/>
        </w:rPr>
        <w:t xml:space="preserve">› Maximálna hmotnosť prívesu až 2,5 t,asistent pre cúvanie s prívesom </w:t>
      </w:r>
    </w:p>
    <w:p w:rsidR="00563868" w:rsidRPr="00954872" w:rsidRDefault="00563868" w:rsidP="007F0852">
      <w:pPr>
        <w:keepNext/>
        <w:keepLines/>
        <w:tabs>
          <w:tab w:val="num" w:pos="170"/>
        </w:tabs>
        <w:spacing w:line="240" w:lineRule="auto"/>
        <w:ind w:left="170" w:hanging="170"/>
        <w:outlineLvl w:val="1"/>
        <w:rPr>
          <w:rFonts w:ascii="Times New Roman" w:eastAsia="MS Mincho" w:hAnsi="Times New Roman"/>
          <w:b/>
          <w:bCs/>
          <w:noProof/>
          <w:sz w:val="26"/>
          <w:szCs w:val="26"/>
        </w:rPr>
      </w:pPr>
      <w:r w:rsidRPr="00954872">
        <w:rPr>
          <w:rFonts w:ascii="Times New Roman" w:eastAsia="MS Mincho" w:hAnsi="Times New Roman"/>
          <w:b/>
          <w:bCs/>
          <w:noProof/>
          <w:sz w:val="26"/>
          <w:szCs w:val="26"/>
        </w:rPr>
        <w:t>› Funkčná a praktická vďaka množstvu nových Simply Clever detailov</w:t>
      </w:r>
    </w:p>
    <w:p w:rsidR="00563868" w:rsidRPr="00954872" w:rsidRDefault="00563868" w:rsidP="007F0852">
      <w:pPr>
        <w:keepNext/>
        <w:keepLines/>
        <w:tabs>
          <w:tab w:val="num" w:pos="170"/>
        </w:tabs>
        <w:spacing w:line="240" w:lineRule="auto"/>
        <w:ind w:left="170" w:hanging="170"/>
        <w:outlineLvl w:val="1"/>
        <w:rPr>
          <w:rFonts w:ascii="Times New Roman" w:eastAsia="MS Mincho" w:hAnsi="Times New Roman"/>
          <w:b/>
          <w:bCs/>
          <w:noProof/>
          <w:sz w:val="26"/>
          <w:szCs w:val="26"/>
        </w:rPr>
      </w:pPr>
      <w:r w:rsidRPr="00954872">
        <w:rPr>
          <w:rFonts w:ascii="Times New Roman" w:eastAsia="MS Mincho" w:hAnsi="Times New Roman"/>
          <w:b/>
          <w:bCs/>
          <w:noProof/>
          <w:sz w:val="26"/>
          <w:szCs w:val="26"/>
        </w:rPr>
        <w:t>› Inovatívne asistenčné systémy známe z vyšších automobilových tried</w:t>
      </w:r>
    </w:p>
    <w:p w:rsidR="00563868" w:rsidRPr="00954872" w:rsidRDefault="00563868" w:rsidP="007F0852">
      <w:pPr>
        <w:keepNext/>
        <w:keepLines/>
        <w:tabs>
          <w:tab w:val="num" w:pos="170"/>
        </w:tabs>
        <w:spacing w:line="240" w:lineRule="auto"/>
        <w:ind w:left="170" w:hanging="170"/>
        <w:outlineLvl w:val="1"/>
        <w:rPr>
          <w:rFonts w:ascii="Times New Roman" w:eastAsia="MS Mincho" w:hAnsi="Times New Roman"/>
          <w:b/>
          <w:bCs/>
          <w:noProof/>
          <w:sz w:val="26"/>
          <w:szCs w:val="26"/>
        </w:rPr>
      </w:pPr>
      <w:r w:rsidRPr="00954872">
        <w:rPr>
          <w:rFonts w:ascii="Times New Roman" w:eastAsia="MS Mincho" w:hAnsi="Times New Roman"/>
          <w:b/>
          <w:bCs/>
          <w:noProof/>
          <w:sz w:val="26"/>
          <w:szCs w:val="26"/>
        </w:rPr>
        <w:t>› Najnovšia technológia infotainmentu a konektivity, služby ŠKODA Connect</w:t>
      </w:r>
    </w:p>
    <w:p w:rsidR="00563868" w:rsidRPr="00954872" w:rsidRDefault="00563868" w:rsidP="007F0852">
      <w:pPr>
        <w:keepNext/>
        <w:keepLines/>
        <w:tabs>
          <w:tab w:val="num" w:pos="170"/>
        </w:tabs>
        <w:spacing w:line="240" w:lineRule="auto"/>
        <w:ind w:left="170" w:hanging="170"/>
        <w:outlineLvl w:val="1"/>
        <w:rPr>
          <w:rFonts w:ascii="Times New Roman" w:eastAsia="MS Mincho" w:hAnsi="Times New Roman"/>
          <w:b/>
          <w:bCs/>
          <w:noProof/>
          <w:sz w:val="26"/>
          <w:szCs w:val="26"/>
        </w:rPr>
      </w:pPr>
      <w:r w:rsidRPr="00954872">
        <w:rPr>
          <w:rFonts w:ascii="Times New Roman" w:eastAsia="MS Mincho" w:hAnsi="Times New Roman"/>
          <w:b/>
          <w:bCs/>
          <w:noProof/>
          <w:sz w:val="26"/>
          <w:szCs w:val="26"/>
        </w:rPr>
        <w:t>› Päť vysoko výkonných agregátov s nízkou spotrebou</w:t>
      </w:r>
    </w:p>
    <w:p w:rsidR="00563868" w:rsidRPr="00954872" w:rsidRDefault="00563868" w:rsidP="007F0852">
      <w:pPr>
        <w:keepNext/>
        <w:keepLines/>
        <w:tabs>
          <w:tab w:val="num" w:pos="170"/>
        </w:tabs>
        <w:spacing w:line="240" w:lineRule="auto"/>
        <w:ind w:left="170" w:hanging="170"/>
        <w:outlineLvl w:val="1"/>
        <w:rPr>
          <w:rFonts w:ascii="Times New Roman" w:eastAsia="MS Mincho" w:hAnsi="Times New Roman"/>
          <w:b/>
          <w:bCs/>
          <w:noProof/>
          <w:sz w:val="26"/>
          <w:szCs w:val="26"/>
        </w:rPr>
      </w:pPr>
      <w:r w:rsidRPr="00954872">
        <w:rPr>
          <w:rFonts w:ascii="Times New Roman" w:eastAsia="MS Mincho" w:hAnsi="Times New Roman"/>
          <w:b/>
          <w:bCs/>
          <w:noProof/>
          <w:sz w:val="26"/>
          <w:szCs w:val="26"/>
        </w:rPr>
        <w:t>› Šesťstupňová manuálna prevodovka, šesť alebo sedemstupňová prevodovka DSG, pohon predných alebo všetkých kolies</w:t>
      </w:r>
    </w:p>
    <w:p w:rsidR="00563868" w:rsidRPr="00954872" w:rsidRDefault="00563868" w:rsidP="007F0852">
      <w:pPr>
        <w:spacing w:line="240" w:lineRule="auto"/>
        <w:rPr>
          <w:rFonts w:ascii="Times New Roman" w:hAnsi="Times New Roman"/>
          <w:b/>
          <w:noProof/>
          <w:sz w:val="26"/>
          <w:szCs w:val="26"/>
        </w:rPr>
      </w:pPr>
    </w:p>
    <w:p w:rsidR="00563868" w:rsidRPr="00954872" w:rsidRDefault="00563868" w:rsidP="0062437E">
      <w:pPr>
        <w:spacing w:line="240" w:lineRule="auto"/>
        <w:rPr>
          <w:rFonts w:ascii="Times New Roman" w:hAnsi="Times New Roman"/>
          <w:b/>
          <w:bCs/>
          <w:noProof/>
          <w:sz w:val="26"/>
          <w:szCs w:val="26"/>
        </w:rPr>
      </w:pPr>
      <w:r w:rsidRPr="00954872">
        <w:rPr>
          <w:rFonts w:ascii="Times New Roman" w:hAnsi="Times New Roman"/>
          <w:b/>
          <w:bCs/>
          <w:noProof/>
          <w:sz w:val="26"/>
          <w:szCs w:val="26"/>
        </w:rPr>
        <w:t xml:space="preserve">Bratislava/Berlín, 1. september 2016 – Nový model ŠKODA KODIAQ začína rozsiahlu ofenzívu automobilov SUV značky ŠKODA s cieľom získať nových zákazníkov a trhy. S dĺžkou 4,70 m, až siedmimi miestami na sedenie a najväčším batožinovým priestorom vo svojej triede, je ŠKODA KODIAQ prvým veľkým SUV českej automobilky. Svetová premiéra najnovšieho modelu značky ŠKODA sa uskutočnila v Berlíne za účasti viac ako 700 zahraničných hostí. Novinka vstúpi na trh začiatkom roka 2017 s tým najlepším, čo značka ponúka: charakteristickým dizajnom, mimoriadnou ponukou priestoru, praktickými riešeniami a inovatívnymi technológiami, ktoré sú známe z vyšších automobilových tried. </w:t>
      </w:r>
    </w:p>
    <w:p w:rsidR="00563868" w:rsidRPr="00954872" w:rsidRDefault="00563868" w:rsidP="008558A7">
      <w:pPr>
        <w:spacing w:line="240" w:lineRule="auto"/>
        <w:rPr>
          <w:rFonts w:ascii="Times New Roman" w:hAnsi="Times New Roman"/>
          <w:noProof/>
          <w:sz w:val="26"/>
          <w:szCs w:val="26"/>
        </w:rPr>
      </w:pPr>
    </w:p>
    <w:p w:rsidR="00563868" w:rsidRPr="00954872" w:rsidRDefault="00563868" w:rsidP="008558A7">
      <w:pPr>
        <w:spacing w:line="240" w:lineRule="auto"/>
        <w:rPr>
          <w:rFonts w:ascii="Times New Roman" w:hAnsi="Times New Roman"/>
          <w:i/>
          <w:noProof/>
          <w:sz w:val="26"/>
          <w:szCs w:val="26"/>
        </w:rPr>
      </w:pPr>
      <w:r w:rsidRPr="00954872">
        <w:rPr>
          <w:rFonts w:ascii="Times New Roman" w:hAnsi="Times New Roman"/>
          <w:i/>
          <w:noProof/>
          <w:sz w:val="26"/>
          <w:szCs w:val="26"/>
        </w:rPr>
        <w:t>„S automobilom ŠKODA KODIAQ sa vydávame objavovať nové obzory,“</w:t>
      </w:r>
      <w:r w:rsidRPr="00954872">
        <w:rPr>
          <w:rFonts w:ascii="Times New Roman" w:hAnsi="Times New Roman"/>
          <w:noProof/>
          <w:sz w:val="26"/>
          <w:szCs w:val="26"/>
        </w:rPr>
        <w:t xml:space="preserve"> hovorí predseda predstavenstva spoločnosti ŠKODA AUTO Bernhard Maier. </w:t>
      </w:r>
      <w:r w:rsidRPr="00954872">
        <w:rPr>
          <w:rFonts w:ascii="Times New Roman" w:hAnsi="Times New Roman"/>
          <w:i/>
          <w:noProof/>
          <w:sz w:val="26"/>
          <w:szCs w:val="26"/>
        </w:rPr>
        <w:t>„S naším prvým veľkým SUV dobývame pre značku nový segment a s ním aj nové trhy a skupiny zákazníkov. Vďaka novému konceptu, výraznému dizajnu a možnosti byť kedykoľvek online, bude značka ešte atraktívnejšia, poskytne ešte viac komfortu, istoty a informácií v reálnom čase. A to je len začiatok. ŠKODA KODIAQ začne širokú ofenzívu nových modelov SUV značky ŠKODA.“</w:t>
      </w:r>
    </w:p>
    <w:p w:rsidR="00563868" w:rsidRPr="00954872" w:rsidRDefault="00563868" w:rsidP="008558A7">
      <w:pPr>
        <w:spacing w:line="240" w:lineRule="auto"/>
        <w:rPr>
          <w:rFonts w:ascii="Times New Roman" w:hAnsi="Times New Roman"/>
          <w:noProof/>
          <w:sz w:val="26"/>
          <w:szCs w:val="26"/>
        </w:rPr>
      </w:pPr>
    </w:p>
    <w:p w:rsidR="00563868" w:rsidRPr="00954872" w:rsidRDefault="00563868" w:rsidP="008558A7">
      <w:pPr>
        <w:spacing w:line="240" w:lineRule="auto"/>
        <w:rPr>
          <w:rFonts w:ascii="Times New Roman" w:hAnsi="Times New Roman"/>
          <w:noProof/>
          <w:sz w:val="26"/>
          <w:szCs w:val="26"/>
        </w:rPr>
      </w:pPr>
      <w:r w:rsidRPr="00954872">
        <w:rPr>
          <w:rFonts w:ascii="Times New Roman" w:hAnsi="Times New Roman"/>
          <w:noProof/>
          <w:sz w:val="26"/>
          <w:szCs w:val="26"/>
        </w:rPr>
        <w:t xml:space="preserve">Člen predstavenstva spoločnosti ŠKODA AUTO za oblasť technického vývoja Christian Strube dodáva: </w:t>
      </w:r>
      <w:r w:rsidRPr="00954872">
        <w:rPr>
          <w:rFonts w:ascii="Times New Roman" w:hAnsi="Times New Roman"/>
          <w:i/>
          <w:noProof/>
          <w:sz w:val="26"/>
          <w:szCs w:val="26"/>
        </w:rPr>
        <w:t>„ŠKODA KODIAQ ponúka všetky tradičné prednosti vozidiel našej značky: vysokú funkčnosť, priestrannosť, a to pri vynikajúcom pomere ceny a úžitkovej hodnoty. Už len vďaka voliteľnému tretiemu radu sedadiel a najväčšiemu batožinovému priestoru vo svojej triede bude naše nové SUV ideálnym pomocníkom pre každodennú prevádzku. A pokiaľ ide o asistenčné systémy, infotainment a konektivitu, aj tam preukazuje ŠKODA KODIAQ inovačnú silu značky: ponúka techniku známu skôr z vyšších automobilových tried a dostáva sa tak na špičku svojho segmentu.“</w:t>
      </w:r>
    </w:p>
    <w:p w:rsidR="00563868" w:rsidRPr="00954872" w:rsidRDefault="00563868" w:rsidP="008558A7">
      <w:pPr>
        <w:spacing w:line="240" w:lineRule="auto"/>
        <w:rPr>
          <w:rFonts w:ascii="Times New Roman" w:hAnsi="Times New Roman"/>
          <w:noProof/>
          <w:sz w:val="26"/>
          <w:szCs w:val="26"/>
        </w:rPr>
      </w:pPr>
      <w:r w:rsidRPr="00954872">
        <w:rPr>
          <w:rFonts w:ascii="Times New Roman" w:hAnsi="Times New Roman"/>
          <w:noProof/>
          <w:sz w:val="26"/>
          <w:szCs w:val="26"/>
        </w:rPr>
        <w:br/>
      </w:r>
      <w:r w:rsidRPr="00954872">
        <w:rPr>
          <w:rFonts w:ascii="Times New Roman" w:hAnsi="Times New Roman"/>
          <w:b/>
          <w:noProof/>
          <w:sz w:val="26"/>
          <w:szCs w:val="26"/>
        </w:rPr>
        <w:t>Dizajn exteriéru</w:t>
      </w:r>
      <w:r w:rsidRPr="00954872">
        <w:rPr>
          <w:rFonts w:ascii="Times New Roman" w:hAnsi="Times New Roman"/>
          <w:b/>
          <w:noProof/>
          <w:sz w:val="26"/>
          <w:szCs w:val="26"/>
        </w:rPr>
        <w:br/>
      </w:r>
      <w:r w:rsidRPr="00954872">
        <w:rPr>
          <w:rFonts w:ascii="Times New Roman" w:hAnsi="Times New Roman"/>
          <w:bCs/>
          <w:noProof/>
          <w:sz w:val="26"/>
          <w:szCs w:val="26"/>
        </w:rPr>
        <w:t>ŠKODA KODIAQ je univerzálny automobil. Nové SUV je ideálne ako pre prácu, tak aj rodinu a voľný čas.Bez problémov pokračuje v jazde aj tam, kde končia spevnené cesty. Dizajn, s ktorým značka prenáša svoj nový dizajnový jazyk do segmentu SUV, odráža všestranný charakter. ŠKODA KODIAQ sa vyznačuje výraznou súhrou elegantných línií, dynamických kriviek a robustného vzhľadu, vďaka čomu je model jasne rozpoznateľný.</w:t>
      </w:r>
    </w:p>
    <w:p w:rsidR="00563868" w:rsidRPr="00954872" w:rsidRDefault="00563868" w:rsidP="008558A7">
      <w:pPr>
        <w:spacing w:line="240" w:lineRule="auto"/>
        <w:rPr>
          <w:rFonts w:ascii="Times New Roman" w:hAnsi="Times New Roman"/>
          <w:noProof/>
          <w:sz w:val="26"/>
          <w:szCs w:val="26"/>
        </w:rPr>
      </w:pPr>
    </w:p>
    <w:p w:rsidR="00563868" w:rsidRPr="00954872" w:rsidRDefault="00563868" w:rsidP="008558A7">
      <w:pPr>
        <w:spacing w:line="240" w:lineRule="auto"/>
        <w:rPr>
          <w:rFonts w:ascii="Times New Roman" w:hAnsi="Times New Roman"/>
          <w:bCs/>
          <w:noProof/>
          <w:sz w:val="26"/>
          <w:szCs w:val="26"/>
        </w:rPr>
      </w:pPr>
      <w:r w:rsidRPr="00954872">
        <w:rPr>
          <w:rFonts w:ascii="Times New Roman" w:hAnsi="Times New Roman"/>
          <w:bCs/>
          <w:noProof/>
          <w:sz w:val="26"/>
          <w:szCs w:val="26"/>
        </w:rPr>
        <w:t>Všetky línie modelu ŠKODA KODIAQ sú čisté, precízne a ostro vykreslené - to platí najmä pre výraznú líniu bokov. Dvojitá horizontálna línia prednej časti automobilu symbolizuje bezpečie a silu. Široká, trojrozmerne tvarovaná maska chladiča je expresívna a vyžaruje robustný charakter. Ploché, klinovité svetlomety, ktoré plynulo prechádzajú do masky chladiča, dodávajú automobilu nezameniteľný vzhľad. Druhý pár nižšie umiestnených svetlometov pripomína tvár so štyrmi očami. Svetlomety sa vyznačujú kryštalickou štruktúrou, ktorú nájdeme aj na ďalších detailoch, ako sú napríklad zadné skupinové svetlá. Šéfdizajnér značky ŠKODA, Jozef Kabaň, a jeho tím sa inšpirovali tradičným umením českých sklárov, čo sa prejavilo na efektnej súhre svetla a tieňa na výrazných líniách tohto SUV.</w:t>
      </w:r>
    </w:p>
    <w:p w:rsidR="00563868" w:rsidRPr="00954872" w:rsidRDefault="00563868" w:rsidP="008558A7">
      <w:pPr>
        <w:spacing w:line="240" w:lineRule="auto"/>
        <w:rPr>
          <w:rFonts w:ascii="Times New Roman" w:hAnsi="Times New Roman"/>
          <w:noProof/>
          <w:sz w:val="26"/>
          <w:szCs w:val="26"/>
        </w:rPr>
      </w:pPr>
    </w:p>
    <w:p w:rsidR="00563868" w:rsidRPr="00954872" w:rsidRDefault="00563868" w:rsidP="008558A7">
      <w:pPr>
        <w:spacing w:line="240" w:lineRule="auto"/>
        <w:rPr>
          <w:rFonts w:ascii="Times New Roman" w:hAnsi="Times New Roman"/>
          <w:noProof/>
          <w:sz w:val="26"/>
          <w:szCs w:val="26"/>
        </w:rPr>
      </w:pPr>
      <w:r w:rsidRPr="00954872">
        <w:rPr>
          <w:rFonts w:ascii="Times New Roman" w:hAnsi="Times New Roman"/>
          <w:bCs/>
          <w:noProof/>
          <w:sz w:val="26"/>
          <w:szCs w:val="26"/>
        </w:rPr>
        <w:t xml:space="preserve">Pri pohľade z boku odkazujú krátke previsy a dlhý rázvor na priestranný interiér. Lemy blatníkov sú čiastočne hranaté - ide o jeden z nosných prvkov dizajnového jazyka SUV značky ŠKODA. Zadné skupinové svetlá sú sériovo osadené LED diódami. Svetlo je tvarované do tvaru písmena C, ktoré je pre značku ŠKODA typické. Zákazník si môže vyberať z celkom </w:t>
      </w:r>
      <w:r w:rsidRPr="00954872">
        <w:rPr>
          <w:rFonts w:ascii="Times New Roman" w:hAnsi="Times New Roman"/>
          <w:b/>
          <w:bCs/>
          <w:noProof/>
          <w:sz w:val="26"/>
          <w:szCs w:val="26"/>
        </w:rPr>
        <w:t>14 odtieňov vonkajšieho laku</w:t>
      </w:r>
      <w:r w:rsidRPr="00954872">
        <w:rPr>
          <w:rFonts w:ascii="Times New Roman" w:hAnsi="Times New Roman"/>
          <w:bCs/>
          <w:noProof/>
          <w:sz w:val="26"/>
          <w:szCs w:val="26"/>
        </w:rPr>
        <w:t xml:space="preserve"> - štyroch nemetalických a desiatich metalických odtieňov. Vzhľad doplnkov sa líši podľa troch jednotlivých výbavových línií: Active, Ambition a Style, ktoré možno pre model ŠKODA KODIAQ vybrať.</w:t>
      </w:r>
    </w:p>
    <w:p w:rsidR="00563868" w:rsidRPr="00954872" w:rsidRDefault="00563868" w:rsidP="008558A7">
      <w:pPr>
        <w:spacing w:line="240" w:lineRule="auto"/>
        <w:rPr>
          <w:rFonts w:ascii="Times New Roman" w:hAnsi="Times New Roman"/>
          <w:noProof/>
          <w:sz w:val="26"/>
          <w:szCs w:val="26"/>
        </w:rPr>
      </w:pPr>
    </w:p>
    <w:p w:rsidR="00563868" w:rsidRPr="00954872" w:rsidRDefault="00563868" w:rsidP="008558A7">
      <w:pPr>
        <w:spacing w:line="240" w:lineRule="auto"/>
        <w:rPr>
          <w:rFonts w:ascii="Times New Roman" w:hAnsi="Times New Roman"/>
          <w:noProof/>
          <w:sz w:val="26"/>
          <w:szCs w:val="26"/>
        </w:rPr>
      </w:pPr>
      <w:r w:rsidRPr="00954872">
        <w:rPr>
          <w:rFonts w:ascii="Times New Roman" w:hAnsi="Times New Roman"/>
          <w:b/>
          <w:bCs/>
          <w:noProof/>
          <w:sz w:val="26"/>
          <w:szCs w:val="26"/>
        </w:rPr>
        <w:t>Karoséria</w:t>
      </w:r>
      <w:r w:rsidRPr="00954872">
        <w:rPr>
          <w:rFonts w:ascii="Times New Roman" w:hAnsi="Times New Roman"/>
          <w:b/>
          <w:bCs/>
          <w:noProof/>
          <w:sz w:val="26"/>
          <w:szCs w:val="26"/>
        </w:rPr>
        <w:br/>
      </w:r>
      <w:r w:rsidRPr="00954872">
        <w:rPr>
          <w:rFonts w:ascii="Times New Roman" w:hAnsi="Times New Roman"/>
          <w:bCs/>
          <w:noProof/>
          <w:sz w:val="26"/>
          <w:szCs w:val="26"/>
        </w:rPr>
        <w:t xml:space="preserve">Svojimi rozmermi sa ŠKODA KODIAQ pohybuje na hornej hranici segmentu kompaktných vozidiel SUV. </w:t>
      </w:r>
      <w:r w:rsidRPr="00954872">
        <w:rPr>
          <w:rFonts w:ascii="Times New Roman" w:hAnsi="Times New Roman"/>
          <w:b/>
          <w:bCs/>
          <w:noProof/>
          <w:sz w:val="26"/>
          <w:szCs w:val="26"/>
        </w:rPr>
        <w:t xml:space="preserve">Celková dĺžka je 4 697 mm, šírka 1 882 mm, výška </w:t>
      </w:r>
      <w:r w:rsidRPr="00954872">
        <w:rPr>
          <w:rFonts w:ascii="Times New Roman" w:hAnsi="Times New Roman"/>
          <w:bCs/>
          <w:noProof/>
          <w:sz w:val="26"/>
          <w:szCs w:val="26"/>
        </w:rPr>
        <w:t>(vrátane strešného nosiča)</w:t>
      </w:r>
      <w:r w:rsidRPr="00954872">
        <w:rPr>
          <w:rFonts w:ascii="Times New Roman" w:hAnsi="Times New Roman"/>
          <w:b/>
          <w:bCs/>
          <w:noProof/>
          <w:sz w:val="26"/>
          <w:szCs w:val="26"/>
        </w:rPr>
        <w:t xml:space="preserve"> 1 676 mm a rázvor 2 791 mm</w:t>
      </w:r>
      <w:r w:rsidRPr="00954872">
        <w:rPr>
          <w:rFonts w:ascii="Times New Roman" w:hAnsi="Times New Roman"/>
          <w:bCs/>
          <w:noProof/>
          <w:sz w:val="26"/>
          <w:szCs w:val="26"/>
        </w:rPr>
        <w:t xml:space="preserve">. Automobil je postavený na modulárnej platforme koncernu Volkswagen, kde hrá veľkú úlohu odľahčená konštrukcia. Maximálnu tuhosť karosérie zabezpečuje rozsiahle využitie vysokopevnostných ocelí. So základným motorom TSI a pohonom predných kolies je </w:t>
      </w:r>
      <w:r w:rsidRPr="00954872">
        <w:rPr>
          <w:rFonts w:ascii="Times New Roman" w:hAnsi="Times New Roman"/>
          <w:b/>
          <w:bCs/>
          <w:noProof/>
          <w:sz w:val="26"/>
          <w:szCs w:val="26"/>
        </w:rPr>
        <w:t>pohotovostná hmotnosť</w:t>
      </w:r>
      <w:r w:rsidRPr="00954872">
        <w:rPr>
          <w:rFonts w:ascii="Times New Roman" w:hAnsi="Times New Roman"/>
          <w:bCs/>
          <w:noProof/>
          <w:sz w:val="26"/>
          <w:szCs w:val="26"/>
        </w:rPr>
        <w:t xml:space="preserve"> veľkého SUV (bez vodiča) </w:t>
      </w:r>
      <w:r w:rsidRPr="00954872">
        <w:rPr>
          <w:rFonts w:ascii="Times New Roman" w:hAnsi="Times New Roman"/>
          <w:b/>
          <w:bCs/>
          <w:noProof/>
          <w:sz w:val="26"/>
          <w:szCs w:val="26"/>
        </w:rPr>
        <w:t>len 1 452 kg</w:t>
      </w:r>
      <w:r w:rsidRPr="00954872">
        <w:rPr>
          <w:rFonts w:ascii="Times New Roman" w:hAnsi="Times New Roman"/>
          <w:bCs/>
          <w:noProof/>
          <w:sz w:val="26"/>
          <w:szCs w:val="26"/>
        </w:rPr>
        <w:t>, pri motore 1,4 TSI s pohonom 4×4 potom 1 540 kg.</w:t>
      </w:r>
    </w:p>
    <w:p w:rsidR="00563868" w:rsidRPr="00954872" w:rsidRDefault="00563868" w:rsidP="008558A7">
      <w:pPr>
        <w:spacing w:line="240" w:lineRule="auto"/>
        <w:rPr>
          <w:rFonts w:ascii="Times New Roman" w:hAnsi="Times New Roman"/>
          <w:noProof/>
          <w:sz w:val="26"/>
          <w:szCs w:val="26"/>
        </w:rPr>
      </w:pPr>
    </w:p>
    <w:p w:rsidR="00563868" w:rsidRPr="00954872" w:rsidRDefault="00563868" w:rsidP="008558A7">
      <w:pPr>
        <w:spacing w:line="240" w:lineRule="auto"/>
        <w:rPr>
          <w:rFonts w:ascii="Times New Roman" w:hAnsi="Times New Roman"/>
          <w:b/>
          <w:noProof/>
          <w:sz w:val="26"/>
          <w:szCs w:val="26"/>
        </w:rPr>
      </w:pPr>
      <w:r w:rsidRPr="00954872">
        <w:rPr>
          <w:rFonts w:ascii="Times New Roman" w:hAnsi="Times New Roman"/>
          <w:noProof/>
          <w:sz w:val="26"/>
          <w:szCs w:val="26"/>
        </w:rPr>
        <w:t xml:space="preserve">Suverénna je tiež torzná tuhosť, presnosť výroby, komfort a stabilita kabíny pri náraze. Vďaka precíznemu dizajnu dosahuje nové SUV KODIAQ hodnoty </w:t>
      </w:r>
      <w:r w:rsidRPr="00954872">
        <w:rPr>
          <w:rFonts w:ascii="Times New Roman" w:hAnsi="Times New Roman"/>
          <w:b/>
          <w:noProof/>
          <w:sz w:val="26"/>
          <w:szCs w:val="26"/>
        </w:rPr>
        <w:t>súčiniteľa aerodynamického odporu (cx) len 0,33.</w:t>
      </w:r>
    </w:p>
    <w:p w:rsidR="00563868" w:rsidRPr="00954872" w:rsidRDefault="00563868" w:rsidP="008558A7">
      <w:pPr>
        <w:spacing w:line="240" w:lineRule="auto"/>
        <w:rPr>
          <w:rFonts w:ascii="Times New Roman" w:hAnsi="Times New Roman"/>
          <w:b/>
          <w:sz w:val="26"/>
          <w:szCs w:val="26"/>
        </w:rPr>
      </w:pPr>
    </w:p>
    <w:p w:rsidR="00563868" w:rsidRPr="00954872" w:rsidRDefault="00563868" w:rsidP="008558A7">
      <w:pPr>
        <w:spacing w:line="240" w:lineRule="auto"/>
        <w:rPr>
          <w:rFonts w:ascii="Times New Roman" w:hAnsi="Times New Roman"/>
          <w:sz w:val="26"/>
          <w:szCs w:val="26"/>
        </w:rPr>
      </w:pPr>
      <w:r w:rsidRPr="00954872">
        <w:rPr>
          <w:rFonts w:ascii="Times New Roman" w:hAnsi="Times New Roman"/>
          <w:b/>
          <w:sz w:val="26"/>
          <w:szCs w:val="26"/>
        </w:rPr>
        <w:t>Interiér</w:t>
      </w:r>
      <w:r w:rsidRPr="00954872">
        <w:rPr>
          <w:rFonts w:ascii="Times New Roman" w:hAnsi="Times New Roman"/>
          <w:b/>
          <w:sz w:val="26"/>
          <w:szCs w:val="26"/>
        </w:rPr>
        <w:br/>
      </w:r>
      <w:r w:rsidRPr="00954872">
        <w:rPr>
          <w:rFonts w:ascii="Times New Roman" w:hAnsi="Times New Roman"/>
          <w:bCs/>
          <w:sz w:val="26"/>
          <w:szCs w:val="26"/>
        </w:rPr>
        <w:t xml:space="preserve">Pre automobily značky ŠKODA je typický veľkorysý priestor. ŠKODA KODIAQ je iba o štyri centimetre dlhšia ako ŠKODA OCTAVIA, v rámci segmentu SUV však ponúka nadpriemerne veľký interiér. Spracovanie vonkajších rozmerov do mimoriadne priestranného interiéru je ďalšou ukážkou schopností konštruktérov značky. </w:t>
      </w:r>
      <w:r w:rsidRPr="00954872">
        <w:rPr>
          <w:rFonts w:ascii="Times New Roman" w:hAnsi="Times New Roman"/>
          <w:b/>
          <w:bCs/>
          <w:sz w:val="26"/>
          <w:szCs w:val="26"/>
        </w:rPr>
        <w:t>Dĺžka interiéru veľkého SUV je 1 793 mm, šírka vo výške lakťov vpredu je 1 527 mm a vzadu 1 510 mm.</w:t>
      </w:r>
      <w:r w:rsidRPr="00954872">
        <w:rPr>
          <w:rFonts w:ascii="Times New Roman" w:hAnsi="Times New Roman"/>
          <w:bCs/>
          <w:sz w:val="26"/>
          <w:szCs w:val="26"/>
        </w:rPr>
        <w:t xml:space="preserve"> Priestor nad sedadlom má vpredu 1 020 mm a vzadu 1 014 mm. Priestor pred kolenami cestujúcich na zadných sedadlách je až 104 mm.</w:t>
      </w:r>
    </w:p>
    <w:p w:rsidR="00563868" w:rsidRPr="00954872" w:rsidRDefault="00563868" w:rsidP="008558A7">
      <w:pPr>
        <w:spacing w:line="240" w:lineRule="auto"/>
        <w:rPr>
          <w:rFonts w:ascii="Times New Roman" w:hAnsi="Times New Roman"/>
          <w:sz w:val="26"/>
          <w:szCs w:val="26"/>
        </w:rPr>
      </w:pPr>
    </w:p>
    <w:p w:rsidR="00563868" w:rsidRPr="00954872" w:rsidRDefault="00563868" w:rsidP="008558A7">
      <w:pPr>
        <w:spacing w:line="240" w:lineRule="auto"/>
        <w:rPr>
          <w:rFonts w:ascii="Times New Roman" w:hAnsi="Times New Roman"/>
          <w:bCs/>
          <w:sz w:val="26"/>
          <w:szCs w:val="26"/>
        </w:rPr>
      </w:pPr>
      <w:r w:rsidRPr="00954872">
        <w:rPr>
          <w:rFonts w:ascii="Times New Roman" w:hAnsi="Times New Roman"/>
          <w:bCs/>
          <w:sz w:val="26"/>
          <w:szCs w:val="26"/>
        </w:rPr>
        <w:t>Interiér veľkého SUV pôsobí bezpečným a robustným dojmom. Výrazný dizajn exteriéru prestupuje aj do interiéru. Dvojité línie sa nachádzajú aj na prístrojovej doske, ktorá je tvarovaná trojrozmerne. Interiér sa vyznačuje výraznými vertikálnymi prvkami, ako sú napríklad štyri veľké otvory pre prívod vzduchu. Veľký displej rozdeľuje palubnú dosku na dve rovnocenné zóny, určené pre vodiča a spolujazdca.</w:t>
      </w:r>
    </w:p>
    <w:p w:rsidR="00563868" w:rsidRPr="00954872" w:rsidRDefault="00563868" w:rsidP="008558A7">
      <w:pPr>
        <w:spacing w:line="240" w:lineRule="auto"/>
        <w:rPr>
          <w:rFonts w:ascii="Times New Roman" w:hAnsi="Times New Roman"/>
          <w:noProof/>
          <w:sz w:val="26"/>
          <w:szCs w:val="26"/>
        </w:rPr>
      </w:pPr>
    </w:p>
    <w:p w:rsidR="00563868" w:rsidRPr="00954872" w:rsidRDefault="00563868" w:rsidP="008558A7">
      <w:pPr>
        <w:spacing w:line="240" w:lineRule="auto"/>
        <w:rPr>
          <w:rFonts w:ascii="Times New Roman" w:hAnsi="Times New Roman"/>
          <w:bCs/>
          <w:noProof/>
          <w:sz w:val="26"/>
          <w:szCs w:val="26"/>
        </w:rPr>
      </w:pPr>
      <w:r w:rsidRPr="00954872">
        <w:rPr>
          <w:rFonts w:ascii="Times New Roman" w:hAnsi="Times New Roman"/>
          <w:bCs/>
          <w:noProof/>
          <w:sz w:val="26"/>
          <w:szCs w:val="26"/>
        </w:rPr>
        <w:t xml:space="preserve">Pre automobily značky ŠKODA je typická vysoká kvalita spracovania a jednoduchá, intuitívna obsluha. Volant je k dispozícii v niekoľkých rôznych prevedeniach a na želanie je k dispozícii s vyhrievaným vencom. </w:t>
      </w:r>
      <w:r w:rsidRPr="00954872">
        <w:rPr>
          <w:rFonts w:ascii="Times New Roman" w:hAnsi="Times New Roman"/>
          <w:b/>
          <w:bCs/>
          <w:noProof/>
          <w:sz w:val="26"/>
          <w:szCs w:val="26"/>
        </w:rPr>
        <w:t>Voliteľná trojzónová klimatizácia Climatronic</w:t>
      </w:r>
      <w:r w:rsidRPr="00954872">
        <w:rPr>
          <w:rFonts w:ascii="Times New Roman" w:hAnsi="Times New Roman"/>
          <w:bCs/>
          <w:noProof/>
          <w:sz w:val="26"/>
          <w:szCs w:val="26"/>
        </w:rPr>
        <w:t xml:space="preserve"> s vlastným ovládacím panelom aj pre cestujúcich na zadných sedadlách je ďalším prvkom, ktorý je bežný skôr vo vyšších automobilových triedach. Elektronická parkovacia brzda sa aktivuje jednoducho tlačidlom.</w:t>
      </w:r>
    </w:p>
    <w:p w:rsidR="00563868" w:rsidRPr="00954872" w:rsidRDefault="00563868" w:rsidP="008558A7">
      <w:pPr>
        <w:spacing w:line="240" w:lineRule="auto"/>
        <w:rPr>
          <w:rFonts w:ascii="Times New Roman" w:hAnsi="Times New Roman"/>
          <w:sz w:val="26"/>
          <w:szCs w:val="26"/>
        </w:rPr>
      </w:pPr>
    </w:p>
    <w:p w:rsidR="00563868" w:rsidRPr="00954872" w:rsidRDefault="00563868" w:rsidP="008558A7">
      <w:pPr>
        <w:spacing w:line="240" w:lineRule="auto"/>
        <w:rPr>
          <w:rFonts w:ascii="Times New Roman" w:hAnsi="Times New Roman"/>
          <w:bCs/>
          <w:noProof/>
          <w:sz w:val="26"/>
          <w:szCs w:val="26"/>
        </w:rPr>
      </w:pPr>
      <w:r w:rsidRPr="00954872">
        <w:rPr>
          <w:rFonts w:ascii="Times New Roman" w:hAnsi="Times New Roman"/>
          <w:bCs/>
          <w:noProof/>
          <w:sz w:val="26"/>
          <w:szCs w:val="26"/>
        </w:rPr>
        <w:t>Pre predné sedadlá je k dispozícii celý rad komfortných prvkov. Voliteľne môžu byť vyhrievané, s ventiláciou alebo elektricky nastaviteľné, vrátane pamäte. Tiež zadné sedadlá modelu ŠKODA KODIAQ sú veľmi variabilné: možno ich sklápať v pomere 60:40, štandardne sú posuvné v pozdĺžnom smere až o 18 cm a sklon operadla je individuálne nastaviteľný. Na želanie môže mať vozidlo ďalšie dve sedadlá v treťom rade. ŠKODA KODIAQ je prvým sedemmiestnym modelom v novodobej histórii značky ŠKODA.</w:t>
      </w:r>
    </w:p>
    <w:p w:rsidR="00563868" w:rsidRPr="00954872" w:rsidRDefault="00563868" w:rsidP="008558A7">
      <w:pPr>
        <w:spacing w:line="240" w:lineRule="auto"/>
        <w:rPr>
          <w:rFonts w:ascii="Times New Roman" w:hAnsi="Times New Roman"/>
          <w:noProof/>
          <w:sz w:val="26"/>
          <w:szCs w:val="26"/>
        </w:rPr>
      </w:pPr>
    </w:p>
    <w:p w:rsidR="00563868" w:rsidRPr="00954872" w:rsidRDefault="00563868" w:rsidP="008558A7">
      <w:pPr>
        <w:spacing w:line="240" w:lineRule="auto"/>
        <w:rPr>
          <w:rFonts w:ascii="Times New Roman" w:hAnsi="Times New Roman"/>
          <w:b/>
          <w:bCs/>
          <w:noProof/>
          <w:sz w:val="26"/>
          <w:szCs w:val="26"/>
        </w:rPr>
      </w:pPr>
      <w:r w:rsidRPr="00954872">
        <w:rPr>
          <w:rFonts w:ascii="Times New Roman" w:hAnsi="Times New Roman"/>
          <w:bCs/>
          <w:noProof/>
          <w:sz w:val="26"/>
          <w:szCs w:val="26"/>
        </w:rPr>
        <w:t xml:space="preserve">Alternatívou k sériovo dodávaným textilným poťahom je kombinácia </w:t>
      </w:r>
      <w:r w:rsidRPr="00954872">
        <w:rPr>
          <w:rFonts w:ascii="Times New Roman" w:hAnsi="Times New Roman"/>
          <w:bCs/>
          <w:noProof/>
          <w:color w:val="000000"/>
          <w:sz w:val="26"/>
          <w:szCs w:val="26"/>
        </w:rPr>
        <w:t>látka</w:t>
      </w:r>
      <w:r w:rsidRPr="00954872">
        <w:rPr>
          <w:rFonts w:ascii="Times New Roman" w:hAnsi="Times New Roman"/>
          <w:bCs/>
          <w:noProof/>
          <w:sz w:val="26"/>
          <w:szCs w:val="26"/>
        </w:rPr>
        <w:t xml:space="preserve">-koža, koža-Alcantara alebo koža-koža. Dekoračné lišty sú k dispozícii v piatich variáciách. </w:t>
      </w:r>
      <w:r w:rsidRPr="00954872">
        <w:rPr>
          <w:rFonts w:ascii="Times New Roman" w:hAnsi="Times New Roman"/>
          <w:b/>
          <w:bCs/>
          <w:noProof/>
          <w:sz w:val="26"/>
          <w:szCs w:val="26"/>
        </w:rPr>
        <w:t>Ambientné osvetlenie</w:t>
      </w:r>
      <w:r w:rsidRPr="00954872">
        <w:rPr>
          <w:rFonts w:ascii="Times New Roman" w:hAnsi="Times New Roman"/>
          <w:bCs/>
          <w:noProof/>
          <w:sz w:val="26"/>
          <w:szCs w:val="26"/>
        </w:rPr>
        <w:t xml:space="preserve"> s nastaviteľným odtieňom vytvára v interiéri za tmy jedinečnú atmosféru. Toto osvetlenie je integrované v dekoračných lištách vo výplniach dverí a ponúka </w:t>
      </w:r>
      <w:r w:rsidRPr="00954872">
        <w:rPr>
          <w:rFonts w:ascii="Times New Roman" w:hAnsi="Times New Roman"/>
          <w:b/>
          <w:bCs/>
          <w:noProof/>
          <w:sz w:val="26"/>
          <w:szCs w:val="26"/>
        </w:rPr>
        <w:t>desať rôznych farieb.</w:t>
      </w:r>
    </w:p>
    <w:p w:rsidR="00563868" w:rsidRPr="00954872" w:rsidRDefault="00563868" w:rsidP="008558A7">
      <w:pPr>
        <w:spacing w:line="240" w:lineRule="auto"/>
        <w:rPr>
          <w:rFonts w:ascii="Times New Roman" w:hAnsi="Times New Roman"/>
          <w:sz w:val="26"/>
          <w:szCs w:val="26"/>
        </w:rPr>
      </w:pPr>
    </w:p>
    <w:p w:rsidR="00563868" w:rsidRPr="00954872" w:rsidRDefault="00563868" w:rsidP="008558A7">
      <w:pPr>
        <w:spacing w:line="240" w:lineRule="auto"/>
        <w:rPr>
          <w:rFonts w:ascii="Times New Roman" w:hAnsi="Times New Roman"/>
          <w:b/>
          <w:sz w:val="26"/>
          <w:szCs w:val="26"/>
        </w:rPr>
      </w:pPr>
      <w:r w:rsidRPr="00954872">
        <w:rPr>
          <w:rFonts w:ascii="Times New Roman" w:hAnsi="Times New Roman"/>
          <w:b/>
          <w:bCs/>
          <w:sz w:val="26"/>
          <w:szCs w:val="26"/>
        </w:rPr>
        <w:t>Batožinový priestor</w:t>
      </w:r>
    </w:p>
    <w:p w:rsidR="00563868" w:rsidRPr="00954872" w:rsidRDefault="00563868" w:rsidP="008558A7">
      <w:pPr>
        <w:spacing w:line="240" w:lineRule="auto"/>
        <w:rPr>
          <w:rFonts w:ascii="Times New Roman" w:hAnsi="Times New Roman"/>
          <w:sz w:val="26"/>
          <w:szCs w:val="26"/>
        </w:rPr>
      </w:pPr>
      <w:r w:rsidRPr="00954872">
        <w:rPr>
          <w:rFonts w:ascii="Times New Roman" w:hAnsi="Times New Roman"/>
          <w:bCs/>
          <w:sz w:val="26"/>
          <w:szCs w:val="26"/>
        </w:rPr>
        <w:t>S objemom</w:t>
      </w:r>
      <w:r w:rsidRPr="00954872">
        <w:rPr>
          <w:rFonts w:ascii="Times New Roman" w:hAnsi="Times New Roman"/>
          <w:b/>
          <w:bCs/>
          <w:sz w:val="26"/>
          <w:szCs w:val="26"/>
        </w:rPr>
        <w:t xml:space="preserve"> 720 až 2 065 l</w:t>
      </w:r>
      <w:r w:rsidRPr="00954872">
        <w:rPr>
          <w:rFonts w:ascii="Times New Roman" w:hAnsi="Times New Roman"/>
          <w:bCs/>
          <w:sz w:val="26"/>
          <w:szCs w:val="26"/>
        </w:rPr>
        <w:t xml:space="preserve"> (pri sklopení zadných sedadiel) ponúka ŠKODA KODIAQ </w:t>
      </w:r>
      <w:r w:rsidRPr="00954872">
        <w:rPr>
          <w:rFonts w:ascii="Times New Roman" w:hAnsi="Times New Roman"/>
          <w:b/>
          <w:bCs/>
          <w:sz w:val="26"/>
          <w:szCs w:val="26"/>
        </w:rPr>
        <w:t>najväčší batožinový priestor vo svojej triede</w:t>
      </w:r>
      <w:r w:rsidRPr="00954872">
        <w:rPr>
          <w:rFonts w:ascii="Times New Roman" w:hAnsi="Times New Roman"/>
          <w:bCs/>
          <w:sz w:val="26"/>
          <w:szCs w:val="26"/>
        </w:rPr>
        <w:t xml:space="preserve">. Ak je vozidlo vybavené voliteľným sedadlom spolujazdca so sklopným operadlom, zmestia sa do SUV predmety dlhé až 2,80 m. Súčasťou voliteľnej výbavy sú elektricky ovládané piate dvere, ktoré možno (tiež v rámci voliteľnej výbavy) </w:t>
      </w:r>
      <w:r w:rsidRPr="00954872">
        <w:rPr>
          <w:rFonts w:ascii="Times New Roman" w:hAnsi="Times New Roman"/>
          <w:sz w:val="26"/>
          <w:szCs w:val="26"/>
        </w:rPr>
        <w:t xml:space="preserve">otvárať a zatvárať pohybom nohy pod nárazníkom alebo tlačidlom v interiéri. ŠKODA KODIAQ môže v konfigurácii TDI / DSG / 4×4 ťahať </w:t>
      </w:r>
      <w:r w:rsidRPr="00954872">
        <w:rPr>
          <w:rFonts w:ascii="Times New Roman" w:hAnsi="Times New Roman"/>
          <w:b/>
          <w:sz w:val="26"/>
          <w:szCs w:val="26"/>
        </w:rPr>
        <w:t>príves s celkovou hmotnosťou až 2,5 t</w:t>
      </w:r>
      <w:r w:rsidRPr="00954872">
        <w:rPr>
          <w:rFonts w:ascii="Times New Roman" w:hAnsi="Times New Roman"/>
          <w:sz w:val="26"/>
          <w:szCs w:val="26"/>
        </w:rPr>
        <w:t>. Pre tento účel je možné objednať elektricky ovládané ťažné zariadenie.</w:t>
      </w:r>
    </w:p>
    <w:p w:rsidR="00563868" w:rsidRPr="00954872" w:rsidRDefault="00563868" w:rsidP="008558A7">
      <w:pPr>
        <w:spacing w:line="240" w:lineRule="auto"/>
        <w:rPr>
          <w:rFonts w:ascii="Times New Roman" w:hAnsi="Times New Roman"/>
          <w:noProof/>
          <w:sz w:val="26"/>
          <w:szCs w:val="26"/>
        </w:rPr>
      </w:pPr>
    </w:p>
    <w:p w:rsidR="00563868" w:rsidRPr="00954872" w:rsidRDefault="00563868" w:rsidP="008558A7">
      <w:pPr>
        <w:spacing w:line="240" w:lineRule="auto"/>
        <w:rPr>
          <w:rFonts w:ascii="Times New Roman" w:hAnsi="Times New Roman"/>
          <w:b/>
          <w:noProof/>
          <w:sz w:val="26"/>
          <w:szCs w:val="26"/>
        </w:rPr>
      </w:pPr>
      <w:r w:rsidRPr="00954872">
        <w:rPr>
          <w:rFonts w:ascii="Times New Roman" w:hAnsi="Times New Roman"/>
          <w:b/>
          <w:noProof/>
          <w:sz w:val="26"/>
          <w:szCs w:val="26"/>
        </w:rPr>
        <w:t>Výbava</w:t>
      </w:r>
    </w:p>
    <w:p w:rsidR="00563868" w:rsidRPr="00954872" w:rsidRDefault="00563868" w:rsidP="008558A7">
      <w:pPr>
        <w:spacing w:line="240" w:lineRule="auto"/>
        <w:rPr>
          <w:rFonts w:ascii="Times New Roman" w:hAnsi="Times New Roman"/>
          <w:noProof/>
          <w:sz w:val="26"/>
          <w:szCs w:val="26"/>
        </w:rPr>
      </w:pPr>
      <w:r w:rsidRPr="00954872">
        <w:rPr>
          <w:rFonts w:ascii="Times New Roman" w:hAnsi="Times New Roman"/>
          <w:bCs/>
          <w:noProof/>
          <w:sz w:val="26"/>
          <w:szCs w:val="26"/>
        </w:rPr>
        <w:t xml:space="preserve">Automobily ŠKODA ponúkajú vždy kus auta navyše a dokazujú to aj Simply Clever prvky modelu ŠKODA KODIAQ. Medzi ne patrí napríklad </w:t>
      </w:r>
      <w:r w:rsidRPr="00954872">
        <w:rPr>
          <w:rFonts w:ascii="Times New Roman" w:hAnsi="Times New Roman"/>
          <w:b/>
          <w:bCs/>
          <w:noProof/>
          <w:sz w:val="26"/>
          <w:szCs w:val="26"/>
        </w:rPr>
        <w:t>výsuvná plastová ochrana hrán dverí</w:t>
      </w:r>
      <w:r w:rsidRPr="00954872">
        <w:rPr>
          <w:rFonts w:ascii="Times New Roman" w:hAnsi="Times New Roman"/>
          <w:bCs/>
          <w:noProof/>
          <w:sz w:val="26"/>
          <w:szCs w:val="26"/>
        </w:rPr>
        <w:t xml:space="preserve">. Toto Simply Clever riešenie zabraňuje poškrabaniu a deformáciám na vlastnom i okolitých autách. Na želanie môže byť KODIAQ, ako prvýautomobil ŠKODA, vybavený aj </w:t>
      </w:r>
      <w:r w:rsidRPr="00954872">
        <w:rPr>
          <w:rFonts w:ascii="Times New Roman" w:hAnsi="Times New Roman"/>
          <w:b/>
          <w:bCs/>
          <w:noProof/>
          <w:sz w:val="26"/>
          <w:szCs w:val="26"/>
        </w:rPr>
        <w:t>elektrickou detskou bezpečnostnou poistkou</w:t>
      </w:r>
      <w:r w:rsidRPr="00954872">
        <w:rPr>
          <w:rFonts w:ascii="Times New Roman" w:hAnsi="Times New Roman"/>
          <w:bCs/>
          <w:noProof/>
          <w:sz w:val="26"/>
          <w:szCs w:val="26"/>
        </w:rPr>
        <w:t xml:space="preserve"> pre zadné dvere, </w:t>
      </w:r>
      <w:r w:rsidRPr="00954872">
        <w:rPr>
          <w:rFonts w:ascii="Times New Roman" w:hAnsi="Times New Roman"/>
          <w:b/>
          <w:bCs/>
          <w:noProof/>
          <w:sz w:val="26"/>
          <w:szCs w:val="26"/>
        </w:rPr>
        <w:t xml:space="preserve">palubnou komunikačnou jednotkou ICC </w:t>
      </w:r>
      <w:r w:rsidRPr="00954872">
        <w:rPr>
          <w:rFonts w:ascii="Times New Roman" w:hAnsi="Times New Roman"/>
          <w:bCs/>
          <w:noProof/>
          <w:sz w:val="26"/>
          <w:szCs w:val="26"/>
        </w:rPr>
        <w:t xml:space="preserve">alebo </w:t>
      </w:r>
      <w:r w:rsidRPr="00954872">
        <w:rPr>
          <w:rFonts w:ascii="Times New Roman" w:hAnsi="Times New Roman"/>
          <w:b/>
          <w:bCs/>
          <w:noProof/>
          <w:sz w:val="26"/>
          <w:szCs w:val="26"/>
        </w:rPr>
        <w:t>balíkom spánok</w:t>
      </w:r>
      <w:r w:rsidRPr="00954872">
        <w:rPr>
          <w:rFonts w:ascii="Times New Roman" w:hAnsi="Times New Roman"/>
          <w:bCs/>
          <w:noProof/>
          <w:sz w:val="26"/>
          <w:szCs w:val="26"/>
        </w:rPr>
        <w:t xml:space="preserve"> so špeciálnymi hlavovými opierkami. Celkovo ponúka ŠKODA KODIAQ </w:t>
      </w:r>
      <w:r w:rsidRPr="00954872">
        <w:rPr>
          <w:rFonts w:ascii="Times New Roman" w:hAnsi="Times New Roman"/>
          <w:b/>
          <w:bCs/>
          <w:noProof/>
          <w:sz w:val="26"/>
          <w:szCs w:val="26"/>
        </w:rPr>
        <w:t>viac ako 30 Simply Clever detailov</w:t>
      </w:r>
      <w:r w:rsidRPr="00954872">
        <w:rPr>
          <w:rFonts w:ascii="Times New Roman" w:hAnsi="Times New Roman"/>
          <w:bCs/>
          <w:noProof/>
          <w:sz w:val="26"/>
          <w:szCs w:val="26"/>
        </w:rPr>
        <w:t>, vrátane siedmich úplne nových.</w:t>
      </w:r>
    </w:p>
    <w:p w:rsidR="00563868" w:rsidRPr="00954872" w:rsidRDefault="00563868" w:rsidP="008558A7">
      <w:pPr>
        <w:spacing w:line="240" w:lineRule="auto"/>
        <w:rPr>
          <w:rFonts w:ascii="Times New Roman" w:hAnsi="Times New Roman"/>
          <w:noProof/>
          <w:color w:val="FF0000"/>
          <w:sz w:val="26"/>
          <w:szCs w:val="26"/>
        </w:rPr>
      </w:pPr>
    </w:p>
    <w:p w:rsidR="00563868" w:rsidRPr="00954872" w:rsidRDefault="00563868" w:rsidP="008558A7">
      <w:pPr>
        <w:spacing w:line="240" w:lineRule="auto"/>
        <w:rPr>
          <w:rFonts w:ascii="Times New Roman" w:hAnsi="Times New Roman"/>
          <w:b/>
          <w:noProof/>
          <w:sz w:val="26"/>
          <w:szCs w:val="26"/>
        </w:rPr>
      </w:pPr>
      <w:r w:rsidRPr="00954872">
        <w:rPr>
          <w:rFonts w:ascii="Times New Roman" w:hAnsi="Times New Roman"/>
          <w:b/>
          <w:noProof/>
          <w:sz w:val="26"/>
          <w:szCs w:val="26"/>
        </w:rPr>
        <w:t>Asistenčné systémy</w:t>
      </w:r>
    </w:p>
    <w:p w:rsidR="00563868" w:rsidRPr="00954872" w:rsidRDefault="00563868" w:rsidP="008558A7">
      <w:pPr>
        <w:spacing w:line="240" w:lineRule="auto"/>
        <w:rPr>
          <w:rFonts w:ascii="Times New Roman" w:hAnsi="Times New Roman"/>
          <w:noProof/>
          <w:sz w:val="26"/>
          <w:szCs w:val="26"/>
        </w:rPr>
      </w:pPr>
      <w:r w:rsidRPr="00954872">
        <w:rPr>
          <w:rFonts w:ascii="Times New Roman" w:hAnsi="Times New Roman"/>
          <w:noProof/>
          <w:sz w:val="26"/>
          <w:szCs w:val="26"/>
        </w:rPr>
        <w:t xml:space="preserve">ŠKODA svoje veľké SUV vysiela na cesty s bohatou paletou asistenčných systémov, z ktorých mnohé sú známe z vyšších automobilových tried. Niektoré systémy sú dodávané sériovo, iné možno na želanie objednať jednotlivo, alebo v rámci balíkov výbavy. </w:t>
      </w:r>
    </w:p>
    <w:p w:rsidR="00563868" w:rsidRPr="00954872" w:rsidRDefault="00563868" w:rsidP="008558A7">
      <w:pPr>
        <w:spacing w:line="240" w:lineRule="auto"/>
        <w:rPr>
          <w:rFonts w:ascii="Times New Roman" w:hAnsi="Times New Roman"/>
          <w:noProof/>
          <w:sz w:val="26"/>
          <w:szCs w:val="26"/>
        </w:rPr>
      </w:pPr>
    </w:p>
    <w:p w:rsidR="00563868" w:rsidRPr="00954872" w:rsidRDefault="00563868" w:rsidP="008558A7">
      <w:pPr>
        <w:spacing w:line="240" w:lineRule="auto"/>
        <w:rPr>
          <w:rFonts w:ascii="Times New Roman" w:hAnsi="Times New Roman"/>
          <w:noProof/>
          <w:sz w:val="26"/>
          <w:szCs w:val="26"/>
        </w:rPr>
      </w:pPr>
      <w:r w:rsidRPr="00954872">
        <w:rPr>
          <w:rFonts w:ascii="Times New Roman" w:hAnsi="Times New Roman"/>
          <w:noProof/>
          <w:sz w:val="26"/>
          <w:szCs w:val="26"/>
        </w:rPr>
        <w:t xml:space="preserve">Novinkou v portfóliu je asistent pre jazdu dozadu s prívesom </w:t>
      </w:r>
      <w:r w:rsidRPr="00954872">
        <w:rPr>
          <w:rFonts w:ascii="Times New Roman" w:hAnsi="Times New Roman"/>
          <w:b/>
          <w:noProof/>
          <w:sz w:val="26"/>
          <w:szCs w:val="26"/>
        </w:rPr>
        <w:t>Tow Assist</w:t>
      </w:r>
      <w:r w:rsidRPr="00954872">
        <w:rPr>
          <w:rFonts w:ascii="Times New Roman" w:hAnsi="Times New Roman"/>
          <w:noProof/>
          <w:sz w:val="26"/>
          <w:szCs w:val="26"/>
        </w:rPr>
        <w:t xml:space="preserve">.Ak má ŠKODA KODIAQ pripojený príves, pri pomalej jazde dozadu prevezme systém riadenie automobilu. Pri jazde dozadu bez prívesu nový asistent </w:t>
      </w:r>
      <w:r w:rsidRPr="00954872">
        <w:rPr>
          <w:rFonts w:ascii="Times New Roman" w:hAnsi="Times New Roman"/>
          <w:b/>
          <w:noProof/>
          <w:sz w:val="26"/>
          <w:szCs w:val="26"/>
        </w:rPr>
        <w:t>Manoeuvre Assist</w:t>
      </w:r>
      <w:r w:rsidRPr="00954872">
        <w:rPr>
          <w:rFonts w:ascii="Times New Roman" w:hAnsi="Times New Roman"/>
          <w:noProof/>
          <w:sz w:val="26"/>
          <w:szCs w:val="26"/>
        </w:rPr>
        <w:t xml:space="preserve"> brzdí, hneď ako za autom rozozná prekážku. Umožňuje to vylepšená funkcia zadných parkovacích senzorov.</w:t>
      </w:r>
    </w:p>
    <w:p w:rsidR="00563868" w:rsidRPr="00954872" w:rsidRDefault="00563868" w:rsidP="008558A7">
      <w:pPr>
        <w:spacing w:line="240" w:lineRule="auto"/>
        <w:rPr>
          <w:rFonts w:ascii="Times New Roman" w:hAnsi="Times New Roman"/>
          <w:noProof/>
          <w:sz w:val="26"/>
          <w:szCs w:val="26"/>
        </w:rPr>
      </w:pPr>
    </w:p>
    <w:p w:rsidR="00563868" w:rsidRPr="00954872" w:rsidRDefault="00563868" w:rsidP="008558A7">
      <w:pPr>
        <w:spacing w:line="240" w:lineRule="auto"/>
        <w:rPr>
          <w:rFonts w:ascii="Times New Roman" w:hAnsi="Times New Roman"/>
          <w:bCs/>
          <w:noProof/>
          <w:sz w:val="26"/>
          <w:szCs w:val="26"/>
        </w:rPr>
      </w:pPr>
      <w:r w:rsidRPr="00954872">
        <w:rPr>
          <w:rFonts w:ascii="Times New Roman" w:hAnsi="Times New Roman"/>
          <w:bCs/>
          <w:noProof/>
          <w:sz w:val="26"/>
          <w:szCs w:val="26"/>
        </w:rPr>
        <w:t xml:space="preserve">Novinkou je pre značku systém </w:t>
      </w:r>
      <w:r w:rsidRPr="00954872">
        <w:rPr>
          <w:rFonts w:ascii="Times New Roman" w:hAnsi="Times New Roman"/>
          <w:b/>
          <w:bCs/>
          <w:noProof/>
          <w:sz w:val="26"/>
          <w:szCs w:val="26"/>
        </w:rPr>
        <w:t>Area View</w:t>
      </w:r>
      <w:r w:rsidRPr="00954872">
        <w:rPr>
          <w:rFonts w:ascii="Times New Roman" w:hAnsi="Times New Roman"/>
          <w:bCs/>
          <w:noProof/>
          <w:sz w:val="26"/>
          <w:szCs w:val="26"/>
        </w:rPr>
        <w:t>.Vďaka kamerám so širokouhlým objektívom, umiestneným na prednej a zadnej časti auta a vo vonkajších spätných zrkadlách sa na palubnom monitore zobrazuje niekoľko rôznych pohľadov na okolie automobilu. Medzi nimi je aj virtuálny pohľad z vtáčej perspektívy a 180° zábery z okolia prednej a zadnej časti vozidla, čo uľahčuje riadenie v neprehľadných situáciách alebo teréne.</w:t>
      </w:r>
    </w:p>
    <w:p w:rsidR="00563868" w:rsidRPr="00954872" w:rsidRDefault="00563868" w:rsidP="008558A7">
      <w:pPr>
        <w:spacing w:line="240" w:lineRule="auto"/>
        <w:rPr>
          <w:rFonts w:ascii="Times New Roman" w:hAnsi="Times New Roman"/>
          <w:sz w:val="26"/>
          <w:szCs w:val="26"/>
        </w:rPr>
      </w:pPr>
    </w:p>
    <w:p w:rsidR="00563868" w:rsidRPr="00954872" w:rsidRDefault="00563868" w:rsidP="008558A7">
      <w:pPr>
        <w:spacing w:line="240" w:lineRule="auto"/>
        <w:rPr>
          <w:rFonts w:ascii="Times New Roman" w:hAnsi="Times New Roman"/>
          <w:b/>
          <w:noProof/>
          <w:sz w:val="26"/>
          <w:szCs w:val="26"/>
        </w:rPr>
      </w:pPr>
      <w:r w:rsidRPr="00954872">
        <w:rPr>
          <w:rFonts w:ascii="Times New Roman" w:hAnsi="Times New Roman"/>
          <w:noProof/>
          <w:sz w:val="26"/>
          <w:szCs w:val="26"/>
        </w:rPr>
        <w:t xml:space="preserve">Sériovo dodávaný systém </w:t>
      </w:r>
      <w:r w:rsidRPr="00954872">
        <w:rPr>
          <w:rFonts w:ascii="Times New Roman" w:hAnsi="Times New Roman"/>
          <w:b/>
          <w:noProof/>
          <w:sz w:val="26"/>
          <w:szCs w:val="26"/>
        </w:rPr>
        <w:t>Front Assist</w:t>
      </w:r>
      <w:r w:rsidRPr="00954872">
        <w:rPr>
          <w:rFonts w:ascii="Times New Roman" w:hAnsi="Times New Roman"/>
          <w:noProof/>
          <w:sz w:val="26"/>
          <w:szCs w:val="26"/>
        </w:rPr>
        <w:t xml:space="preserve">, vrátane funkcie </w:t>
      </w:r>
      <w:r w:rsidRPr="00954872">
        <w:rPr>
          <w:rFonts w:ascii="Times New Roman" w:hAnsi="Times New Roman"/>
          <w:b/>
          <w:noProof/>
          <w:sz w:val="26"/>
          <w:szCs w:val="26"/>
        </w:rPr>
        <w:t>núdzovej brzdy City</w:t>
      </w:r>
      <w:r w:rsidRPr="00954872">
        <w:rPr>
          <w:rFonts w:ascii="Times New Roman" w:hAnsi="Times New Roman"/>
          <w:noProof/>
          <w:sz w:val="26"/>
          <w:szCs w:val="26"/>
        </w:rPr>
        <w:t>, rozpozná pomocou radaru nebezpečné situácie, spôsobené inými autami alebo objektmi pred automobilom. Ak je to nutné, systém vodiča varuje a v prípade potreby automobil čiastočne alebo úplne zabrzdí. Funkcia núdzovej brzdy City je aktívna do rýchlosti 34 km/h. Voliteľne dodávaná</w:t>
      </w:r>
      <w:r w:rsidRPr="00954872">
        <w:rPr>
          <w:rFonts w:ascii="Times New Roman" w:hAnsi="Times New Roman"/>
          <w:b/>
          <w:noProof/>
          <w:sz w:val="26"/>
          <w:szCs w:val="26"/>
        </w:rPr>
        <w:t>Prediktívna ochrana chodcov</w:t>
      </w:r>
      <w:r w:rsidRPr="00954872">
        <w:rPr>
          <w:rFonts w:ascii="Times New Roman" w:hAnsi="Times New Roman"/>
          <w:noProof/>
          <w:sz w:val="26"/>
          <w:szCs w:val="26"/>
        </w:rPr>
        <w:t xml:space="preserve"> dopĺňa funkciu Front Assist o zmiernenie následkov alebo zamedzenie stretu s chodcami.</w:t>
      </w:r>
    </w:p>
    <w:p w:rsidR="00563868" w:rsidRPr="00954872" w:rsidRDefault="00563868" w:rsidP="008558A7">
      <w:pPr>
        <w:spacing w:line="240" w:lineRule="auto"/>
        <w:rPr>
          <w:rFonts w:ascii="Times New Roman" w:hAnsi="Times New Roman"/>
          <w:noProof/>
          <w:sz w:val="26"/>
          <w:szCs w:val="26"/>
        </w:rPr>
      </w:pPr>
    </w:p>
    <w:p w:rsidR="00563868" w:rsidRPr="00954872" w:rsidRDefault="00563868" w:rsidP="008558A7">
      <w:pPr>
        <w:spacing w:line="240" w:lineRule="auto"/>
        <w:rPr>
          <w:rFonts w:ascii="Times New Roman" w:hAnsi="Times New Roman"/>
          <w:noProof/>
          <w:sz w:val="26"/>
          <w:szCs w:val="26"/>
        </w:rPr>
      </w:pPr>
      <w:r w:rsidRPr="00954872">
        <w:rPr>
          <w:rFonts w:ascii="Times New Roman" w:hAnsi="Times New Roman"/>
          <w:bCs/>
          <w:noProof/>
          <w:sz w:val="26"/>
          <w:szCs w:val="26"/>
        </w:rPr>
        <w:t>Aj adaptívny tempomat</w:t>
      </w:r>
      <w:r w:rsidRPr="00954872">
        <w:rPr>
          <w:rFonts w:ascii="Times New Roman" w:hAnsi="Times New Roman"/>
          <w:b/>
          <w:bCs/>
          <w:noProof/>
          <w:sz w:val="26"/>
          <w:szCs w:val="26"/>
        </w:rPr>
        <w:t xml:space="preserve"> A</w:t>
      </w:r>
      <w:r w:rsidRPr="00954872">
        <w:rPr>
          <w:rFonts w:ascii="Times New Roman" w:hAnsi="Times New Roman"/>
          <w:b/>
          <w:noProof/>
          <w:sz w:val="26"/>
          <w:szCs w:val="26"/>
        </w:rPr>
        <w:t>daptive Cruise Control (ACC)</w:t>
      </w:r>
      <w:r w:rsidRPr="00954872">
        <w:rPr>
          <w:rFonts w:ascii="Times New Roman" w:hAnsi="Times New Roman"/>
          <w:noProof/>
          <w:sz w:val="26"/>
          <w:szCs w:val="26"/>
        </w:rPr>
        <w:t xml:space="preserve">pracuje pomocou radaru a pomáha vodičovi udržiavať zvolenú rýchlosť a odstup </w:t>
      </w:r>
      <w:r w:rsidRPr="00954872">
        <w:rPr>
          <w:rFonts w:ascii="Times New Roman" w:hAnsi="Times New Roman"/>
          <w:bCs/>
          <w:noProof/>
          <w:sz w:val="26"/>
          <w:szCs w:val="26"/>
        </w:rPr>
        <w:t>automobilu pred ním.</w:t>
      </w:r>
      <w:r w:rsidRPr="00954872">
        <w:rPr>
          <w:rFonts w:ascii="Times New Roman" w:hAnsi="Times New Roman"/>
          <w:b/>
          <w:bCs/>
          <w:noProof/>
          <w:sz w:val="26"/>
          <w:szCs w:val="26"/>
        </w:rPr>
        <w:t xml:space="preserve"> Systémy </w:t>
      </w:r>
      <w:r w:rsidRPr="00954872">
        <w:rPr>
          <w:rFonts w:ascii="Times New Roman" w:hAnsi="Times New Roman"/>
          <w:b/>
          <w:noProof/>
          <w:sz w:val="26"/>
          <w:szCs w:val="26"/>
        </w:rPr>
        <w:t>Lane Assist, Blind Spot Detect a Rear Traffic Alert</w:t>
      </w:r>
      <w:r w:rsidRPr="00954872">
        <w:rPr>
          <w:rFonts w:ascii="Times New Roman" w:hAnsi="Times New Roman"/>
          <w:noProof/>
          <w:sz w:val="26"/>
          <w:szCs w:val="26"/>
        </w:rPr>
        <w:t xml:space="preserve"> pomáhajú vodičovi pri udržiavaní smeru v jazdnom pruhu. Pomocou radaru na zadnej časti systém sleduje mŕtve uhly v okolí auta a pomáha pri jazde dozadu z parkoviska</w:t>
      </w:r>
      <w:r w:rsidRPr="00954872">
        <w:rPr>
          <w:rFonts w:ascii="Times New Roman" w:hAnsi="Times New Roman"/>
          <w:bCs/>
          <w:noProof/>
          <w:sz w:val="26"/>
          <w:szCs w:val="26"/>
        </w:rPr>
        <w:t>. Pokiaľje automobil zároveň vybavený systémami</w:t>
      </w:r>
      <w:r w:rsidRPr="00954872">
        <w:rPr>
          <w:rFonts w:ascii="Times New Roman" w:hAnsi="Times New Roman"/>
          <w:b/>
          <w:bCs/>
          <w:noProof/>
          <w:sz w:val="26"/>
          <w:szCs w:val="26"/>
        </w:rPr>
        <w:t xml:space="preserve"> Lane Assist a ACC </w:t>
      </w:r>
      <w:r w:rsidRPr="00954872">
        <w:rPr>
          <w:rFonts w:ascii="Times New Roman" w:hAnsi="Times New Roman"/>
          <w:bCs/>
          <w:noProof/>
          <w:sz w:val="26"/>
          <w:szCs w:val="26"/>
        </w:rPr>
        <w:t xml:space="preserve">spolu s prevodovkou DSG, získava navyše i funkciu </w:t>
      </w:r>
      <w:r w:rsidRPr="00954872">
        <w:rPr>
          <w:rFonts w:ascii="Times New Roman" w:hAnsi="Times New Roman"/>
          <w:b/>
          <w:bCs/>
          <w:noProof/>
          <w:sz w:val="26"/>
          <w:szCs w:val="26"/>
        </w:rPr>
        <w:t xml:space="preserve">Traffic Jam Assist. </w:t>
      </w:r>
      <w:r w:rsidRPr="00954872">
        <w:rPr>
          <w:rFonts w:ascii="Times New Roman" w:hAnsi="Times New Roman"/>
          <w:bCs/>
          <w:noProof/>
          <w:sz w:val="26"/>
          <w:szCs w:val="26"/>
        </w:rPr>
        <w:t xml:space="preserve">Tento asistent sa dokáže v hustej premávke s vozidlom sám rozbiehať, brzdiť a udržiavať jazdu v pruhu, a to do rýchlosti 65 km/h. </w:t>
      </w:r>
    </w:p>
    <w:p w:rsidR="00563868" w:rsidRPr="00954872" w:rsidRDefault="00563868" w:rsidP="008558A7">
      <w:pPr>
        <w:spacing w:line="240" w:lineRule="auto"/>
        <w:rPr>
          <w:rFonts w:ascii="Times New Roman" w:hAnsi="Times New Roman"/>
          <w:noProof/>
          <w:sz w:val="26"/>
          <w:szCs w:val="26"/>
        </w:rPr>
      </w:pPr>
    </w:p>
    <w:p w:rsidR="00563868" w:rsidRPr="00954872" w:rsidRDefault="00563868" w:rsidP="008558A7">
      <w:pPr>
        <w:spacing w:line="240" w:lineRule="auto"/>
        <w:rPr>
          <w:rFonts w:ascii="Times New Roman" w:hAnsi="Times New Roman"/>
          <w:noProof/>
          <w:sz w:val="26"/>
          <w:szCs w:val="26"/>
        </w:rPr>
      </w:pPr>
      <w:r w:rsidRPr="00954872">
        <w:rPr>
          <w:rFonts w:ascii="Times New Roman" w:hAnsi="Times New Roman"/>
          <w:noProof/>
          <w:sz w:val="26"/>
          <w:szCs w:val="26"/>
        </w:rPr>
        <w:t xml:space="preserve">Systém </w:t>
      </w:r>
      <w:r w:rsidRPr="00954872">
        <w:rPr>
          <w:rFonts w:ascii="Times New Roman" w:hAnsi="Times New Roman"/>
          <w:b/>
          <w:noProof/>
          <w:sz w:val="26"/>
          <w:szCs w:val="26"/>
        </w:rPr>
        <w:t>Driver Alert</w:t>
      </w:r>
      <w:r w:rsidRPr="00954872">
        <w:rPr>
          <w:rFonts w:ascii="Times New Roman" w:hAnsi="Times New Roman"/>
          <w:noProof/>
          <w:sz w:val="26"/>
          <w:szCs w:val="26"/>
        </w:rPr>
        <w:t xml:space="preserve"> dokáže u vodiča rozpoznať príznaky únavy a v takom prípade ho požiada, aby urobil prestávku. </w:t>
      </w:r>
      <w:r w:rsidRPr="00954872">
        <w:rPr>
          <w:rFonts w:ascii="Times New Roman" w:hAnsi="Times New Roman"/>
          <w:b/>
          <w:noProof/>
          <w:sz w:val="26"/>
          <w:szCs w:val="26"/>
        </w:rPr>
        <w:t>Emergency Assist</w:t>
      </w:r>
      <w:r w:rsidRPr="00954872">
        <w:rPr>
          <w:rFonts w:ascii="Times New Roman" w:hAnsi="Times New Roman"/>
          <w:noProof/>
          <w:sz w:val="26"/>
          <w:szCs w:val="26"/>
        </w:rPr>
        <w:t xml:space="preserve">, rovnako tak v kombinácii s prevodovkou DSG, je ďalším príkladom spojenia ACC a asistenta pre jazdu v pruhoch Lane Assist. Pri hroziacej neschopnosti vodiča ovládať auto môže systém zbrzdiť veľké SUV až do úplného zastavenia. </w:t>
      </w:r>
      <w:r w:rsidRPr="00954872">
        <w:rPr>
          <w:rFonts w:ascii="Times New Roman" w:hAnsi="Times New Roman"/>
          <w:b/>
          <w:noProof/>
          <w:sz w:val="26"/>
          <w:szCs w:val="26"/>
        </w:rPr>
        <w:t>Crew Protect Assist</w:t>
      </w:r>
      <w:r w:rsidRPr="00954872">
        <w:rPr>
          <w:rFonts w:ascii="Times New Roman" w:hAnsi="Times New Roman"/>
          <w:noProof/>
          <w:sz w:val="26"/>
          <w:szCs w:val="26"/>
        </w:rPr>
        <w:t>, ktorý je k dispozícii v dvoch variantoch, sa stará o prípravu cestujúcich na hroziacu nehodu: zavrie bočné i strešné okná a automaticky pritiahne bezpečnostné pásy. Pokiaľ príde k zrážke, zabráni sériovo dodávaná multikolízna brzda tomu, aby sa automobil nekontrolovane pohyboval ďalej.</w:t>
      </w:r>
      <w:r w:rsidRPr="00954872">
        <w:rPr>
          <w:rFonts w:ascii="Times New Roman" w:hAnsi="Times New Roman"/>
          <w:bCs/>
          <w:noProof/>
          <w:sz w:val="26"/>
          <w:szCs w:val="26"/>
        </w:rPr>
        <w:t>Systém</w:t>
      </w:r>
      <w:r w:rsidRPr="00954872">
        <w:rPr>
          <w:rFonts w:ascii="Times New Roman" w:hAnsi="Times New Roman"/>
          <w:b/>
          <w:bCs/>
          <w:noProof/>
          <w:sz w:val="26"/>
          <w:szCs w:val="26"/>
        </w:rPr>
        <w:t xml:space="preserve"> Travel Assist </w:t>
      </w:r>
      <w:r w:rsidRPr="00954872">
        <w:rPr>
          <w:rFonts w:ascii="Times New Roman" w:hAnsi="Times New Roman"/>
          <w:bCs/>
          <w:noProof/>
          <w:sz w:val="26"/>
          <w:szCs w:val="26"/>
        </w:rPr>
        <w:t>pracuje na báze kamery, ktorá dokáže rozpoznať dopravné značky a zobraziť ich v grafickej podobe na displeji palubného počítača alebo navigácie.</w:t>
      </w:r>
    </w:p>
    <w:p w:rsidR="00563868" w:rsidRPr="00954872" w:rsidRDefault="00563868" w:rsidP="008558A7">
      <w:pPr>
        <w:spacing w:line="240" w:lineRule="auto"/>
        <w:rPr>
          <w:rFonts w:ascii="Times New Roman" w:hAnsi="Times New Roman"/>
          <w:noProof/>
          <w:sz w:val="26"/>
          <w:szCs w:val="26"/>
        </w:rPr>
      </w:pPr>
    </w:p>
    <w:p w:rsidR="00563868" w:rsidRPr="00954872" w:rsidRDefault="00563868" w:rsidP="008558A7">
      <w:pPr>
        <w:spacing w:line="240" w:lineRule="auto"/>
        <w:rPr>
          <w:rFonts w:ascii="Times New Roman" w:hAnsi="Times New Roman"/>
          <w:b/>
          <w:noProof/>
          <w:sz w:val="26"/>
          <w:szCs w:val="26"/>
        </w:rPr>
      </w:pPr>
      <w:r w:rsidRPr="00954872">
        <w:rPr>
          <w:rFonts w:ascii="Times New Roman" w:hAnsi="Times New Roman"/>
          <w:b/>
          <w:noProof/>
          <w:sz w:val="26"/>
          <w:szCs w:val="26"/>
        </w:rPr>
        <w:t>ŠKODA Connect</w:t>
      </w:r>
    </w:p>
    <w:p w:rsidR="00563868" w:rsidRPr="00954872" w:rsidRDefault="00563868" w:rsidP="008558A7">
      <w:pPr>
        <w:spacing w:line="240" w:lineRule="auto"/>
        <w:rPr>
          <w:rFonts w:ascii="Times New Roman" w:hAnsi="Times New Roman"/>
          <w:noProof/>
          <w:color w:val="FF0000"/>
          <w:sz w:val="26"/>
          <w:szCs w:val="26"/>
        </w:rPr>
      </w:pPr>
      <w:r w:rsidRPr="00954872">
        <w:rPr>
          <w:rFonts w:ascii="Times New Roman" w:hAnsi="Times New Roman"/>
          <w:noProof/>
          <w:sz w:val="26"/>
          <w:szCs w:val="26"/>
        </w:rPr>
        <w:t xml:space="preserve">So svojím riešením Infotainmentu a konektivity ukazuje veľké SUV značky ŠKODA, čo znamená byť neustále online. Vďaka novým inovatívnym mobilným online službám predstavuje ŠKODA novú dimenziu navigácie, údržby a informácií o vozidle. Súčasne umožňuje ŠKODA Connect využívanie asistenčných služieb a vzdialený prístup k autu.  </w:t>
      </w:r>
    </w:p>
    <w:p w:rsidR="00563868" w:rsidRPr="00954872" w:rsidRDefault="00563868" w:rsidP="008558A7">
      <w:pPr>
        <w:spacing w:line="240" w:lineRule="auto"/>
        <w:rPr>
          <w:rFonts w:ascii="Times New Roman" w:hAnsi="Times New Roman"/>
          <w:noProof/>
          <w:sz w:val="26"/>
          <w:szCs w:val="26"/>
        </w:rPr>
      </w:pPr>
      <w:r w:rsidRPr="00954872">
        <w:rPr>
          <w:rFonts w:ascii="Times New Roman" w:hAnsi="Times New Roman"/>
          <w:b/>
          <w:bCs/>
          <w:noProof/>
          <w:sz w:val="26"/>
          <w:szCs w:val="26"/>
        </w:rPr>
        <w:br/>
      </w:r>
      <w:r w:rsidRPr="00954872">
        <w:rPr>
          <w:rFonts w:ascii="Times New Roman" w:hAnsi="Times New Roman"/>
          <w:noProof/>
          <w:sz w:val="26"/>
          <w:szCs w:val="26"/>
        </w:rPr>
        <w:t xml:space="preserve">ŠKODA Connect sa delí na dve kategórie. Služba </w:t>
      </w:r>
      <w:r w:rsidRPr="00954872">
        <w:rPr>
          <w:rFonts w:ascii="Times New Roman" w:hAnsi="Times New Roman"/>
          <w:b/>
          <w:noProof/>
          <w:sz w:val="26"/>
          <w:szCs w:val="26"/>
        </w:rPr>
        <w:t>Infotainment Online</w:t>
      </w:r>
      <w:r w:rsidRPr="00954872">
        <w:rPr>
          <w:rFonts w:ascii="Times New Roman" w:hAnsi="Times New Roman"/>
          <w:noProof/>
          <w:sz w:val="26"/>
          <w:szCs w:val="26"/>
        </w:rPr>
        <w:t xml:space="preserve"> zabezpečuje navigáciu a informácie v reálnom čase. </w:t>
      </w:r>
      <w:r w:rsidRPr="00954872">
        <w:rPr>
          <w:rFonts w:ascii="Times New Roman" w:hAnsi="Times New Roman"/>
          <w:b/>
          <w:noProof/>
          <w:sz w:val="26"/>
          <w:szCs w:val="26"/>
        </w:rPr>
        <w:t>Care Connect</w:t>
      </w:r>
      <w:r w:rsidRPr="00954872">
        <w:rPr>
          <w:rFonts w:ascii="Times New Roman" w:hAnsi="Times New Roman"/>
          <w:noProof/>
          <w:sz w:val="26"/>
          <w:szCs w:val="26"/>
        </w:rPr>
        <w:t xml:space="preserve"> slúži k vzdialenému prístupu k autu a asistenčným službám. </w:t>
      </w:r>
    </w:p>
    <w:p w:rsidR="00563868" w:rsidRPr="00954872" w:rsidRDefault="00563868" w:rsidP="008558A7">
      <w:pPr>
        <w:spacing w:line="240" w:lineRule="auto"/>
        <w:rPr>
          <w:rFonts w:ascii="Times New Roman" w:hAnsi="Times New Roman"/>
          <w:noProof/>
          <w:sz w:val="26"/>
          <w:szCs w:val="26"/>
        </w:rPr>
      </w:pPr>
    </w:p>
    <w:p w:rsidR="00563868" w:rsidRPr="00954872" w:rsidRDefault="00563868" w:rsidP="008558A7">
      <w:pPr>
        <w:tabs>
          <w:tab w:val="left" w:pos="1120"/>
        </w:tabs>
        <w:spacing w:line="240" w:lineRule="auto"/>
        <w:rPr>
          <w:rFonts w:ascii="Times New Roman" w:hAnsi="Times New Roman"/>
          <w:noProof/>
          <w:sz w:val="26"/>
          <w:szCs w:val="26"/>
        </w:rPr>
      </w:pPr>
      <w:r w:rsidRPr="00954872">
        <w:rPr>
          <w:rFonts w:ascii="Times New Roman" w:hAnsi="Times New Roman"/>
          <w:bCs/>
          <w:noProof/>
          <w:sz w:val="26"/>
          <w:szCs w:val="26"/>
        </w:rPr>
        <w:t>Infotainment Online zahŕňa službu</w:t>
      </w:r>
      <w:r w:rsidRPr="00954872">
        <w:rPr>
          <w:rFonts w:ascii="Times New Roman" w:hAnsi="Times New Roman"/>
          <w:b/>
          <w:bCs/>
          <w:noProof/>
          <w:sz w:val="26"/>
          <w:szCs w:val="26"/>
        </w:rPr>
        <w:t xml:space="preserve"> Online Traffic Information</w:t>
      </w:r>
      <w:r w:rsidRPr="00954872">
        <w:rPr>
          <w:rFonts w:ascii="Times New Roman" w:hAnsi="Times New Roman"/>
          <w:bCs/>
          <w:noProof/>
          <w:sz w:val="26"/>
          <w:szCs w:val="26"/>
        </w:rPr>
        <w:t>, zobrazujúcu v reálnom čase hustotu premávky na zvolenej trase. Služba Google Earth (k dispozícii pre systém Columbus) prenesie priebeh trasy do topografických náhľadov máp Google. Google Street View (k dispozícii pre systém Columbus) umožňuje zobraziť cieľovú destináciu vopred. Služba zahŕňa tiež aktualizáciu máp, informácie o cenách pohonných hmôt a vyťaženie parkovísk, online spravodajstvo, informácie o počasí a obľúbené miesta (My Points of Interest).Služby Inf</w:t>
      </w:r>
      <w:r w:rsidRPr="00954872">
        <w:rPr>
          <w:rFonts w:ascii="Times New Roman" w:hAnsi="Times New Roman"/>
          <w:noProof/>
          <w:sz w:val="26"/>
          <w:szCs w:val="26"/>
        </w:rPr>
        <w:t>otainment Online sú počas doby jedného roka od zakúpenia nového auta zdarma, potom sú k dispozícii za príplatok.</w:t>
      </w:r>
    </w:p>
    <w:p w:rsidR="00563868" w:rsidRPr="00954872" w:rsidRDefault="00563868" w:rsidP="008558A7">
      <w:pPr>
        <w:tabs>
          <w:tab w:val="left" w:pos="1120"/>
        </w:tabs>
        <w:spacing w:line="240" w:lineRule="auto"/>
        <w:rPr>
          <w:rFonts w:ascii="Times New Roman" w:hAnsi="Times New Roman"/>
          <w:noProof/>
          <w:sz w:val="26"/>
          <w:szCs w:val="26"/>
        </w:rPr>
      </w:pPr>
    </w:p>
    <w:p w:rsidR="00563868" w:rsidRPr="00954872" w:rsidRDefault="00563868" w:rsidP="008558A7">
      <w:pPr>
        <w:tabs>
          <w:tab w:val="left" w:pos="1120"/>
        </w:tabs>
        <w:spacing w:line="240" w:lineRule="auto"/>
        <w:rPr>
          <w:rFonts w:ascii="Times New Roman" w:hAnsi="Times New Roman"/>
          <w:sz w:val="26"/>
          <w:szCs w:val="26"/>
        </w:rPr>
      </w:pPr>
      <w:r w:rsidRPr="00954872">
        <w:rPr>
          <w:rFonts w:ascii="Times New Roman" w:hAnsi="Times New Roman"/>
          <w:b/>
          <w:bCs/>
          <w:noProof/>
          <w:sz w:val="26"/>
          <w:szCs w:val="26"/>
        </w:rPr>
        <w:t>Núdzové volanie (Emergency Call/eCall</w:t>
      </w:r>
      <w:r w:rsidRPr="00954872">
        <w:rPr>
          <w:rFonts w:ascii="Times New Roman" w:hAnsi="Times New Roman"/>
          <w:bCs/>
          <w:noProof/>
          <w:sz w:val="26"/>
          <w:szCs w:val="26"/>
        </w:rPr>
        <w:t xml:space="preserve">) je najdôležitejšia funkcia služieb </w:t>
      </w:r>
      <w:r w:rsidRPr="00954872">
        <w:rPr>
          <w:rFonts w:ascii="Times New Roman" w:hAnsi="Times New Roman"/>
          <w:b/>
          <w:bCs/>
          <w:noProof/>
          <w:sz w:val="26"/>
          <w:szCs w:val="26"/>
        </w:rPr>
        <w:t>Care Connect</w:t>
      </w:r>
      <w:r w:rsidRPr="00954872">
        <w:rPr>
          <w:rFonts w:ascii="Times New Roman" w:hAnsi="Times New Roman"/>
          <w:bCs/>
          <w:noProof/>
          <w:sz w:val="26"/>
          <w:szCs w:val="26"/>
        </w:rPr>
        <w:t>.Pokiaľ sú aktivované zádržné systémy vozidla, je núdzové volanie eCall odoslané priamo do servisného centra. Núdzové volanie je súčasťou štandardnej výbavy a je integrované priamo do služieb Care Connect. Jeho súčasťou je tiež funkcia upozornenia na nehody a rovnako tak i volanie v prípade poruchy. Do Care Connect je zahrnutá i proaktívna servisná služba. Pokiaľ je táto služba aktivovaná, sú všetkypotrebné dáta automobilu odoslané do servisu pred jeho návštevou. Treťou službou Care Connect je vzdialený prístup.</w:t>
      </w:r>
    </w:p>
    <w:p w:rsidR="00563868" w:rsidRPr="00954872" w:rsidRDefault="00563868" w:rsidP="008558A7">
      <w:pPr>
        <w:tabs>
          <w:tab w:val="left" w:pos="1120"/>
        </w:tabs>
        <w:spacing w:line="240" w:lineRule="auto"/>
        <w:rPr>
          <w:rFonts w:ascii="Times New Roman" w:hAnsi="Times New Roman"/>
          <w:noProof/>
          <w:sz w:val="26"/>
          <w:szCs w:val="26"/>
          <w:highlight w:val="yellow"/>
        </w:rPr>
      </w:pPr>
    </w:p>
    <w:p w:rsidR="00563868" w:rsidRPr="00954872" w:rsidRDefault="00563868" w:rsidP="008558A7">
      <w:pPr>
        <w:tabs>
          <w:tab w:val="left" w:pos="1120"/>
        </w:tabs>
        <w:spacing w:line="240" w:lineRule="auto"/>
        <w:rPr>
          <w:rFonts w:ascii="Times New Roman" w:hAnsi="Times New Roman"/>
          <w:noProof/>
          <w:sz w:val="26"/>
          <w:szCs w:val="26"/>
          <w:highlight w:val="yellow"/>
        </w:rPr>
      </w:pPr>
      <w:r w:rsidRPr="00954872">
        <w:rPr>
          <w:rFonts w:ascii="Times New Roman" w:hAnsi="Times New Roman"/>
          <w:bCs/>
          <w:noProof/>
          <w:sz w:val="26"/>
          <w:szCs w:val="26"/>
        </w:rPr>
        <w:t>Značka ŠKODA teraz ponúka tiež aplikáciu</w:t>
      </w:r>
      <w:r w:rsidRPr="00954872">
        <w:rPr>
          <w:rFonts w:ascii="Times New Roman" w:hAnsi="Times New Roman"/>
          <w:b/>
          <w:bCs/>
          <w:noProof/>
          <w:sz w:val="26"/>
          <w:szCs w:val="26"/>
        </w:rPr>
        <w:t xml:space="preserve"> ŠKODA Connect App</w:t>
      </w:r>
      <w:r w:rsidRPr="00954872">
        <w:rPr>
          <w:rFonts w:ascii="Times New Roman" w:hAnsi="Times New Roman"/>
          <w:bCs/>
          <w:noProof/>
          <w:sz w:val="26"/>
          <w:szCs w:val="26"/>
        </w:rPr>
        <w:t>,ktorá môže byť použitá pre prístup a kontrolu doplnkových služieb. Napríklad: smartfón upozorní majiteľa, ak je jeho auto používané neadekvátnym spôsobom – prekračuje rýchlosť alebo sa pohybuje mimo vymedzenú oblasť. Táto aplikácia tiež umožňuje prenesenie doma naplánovaných trás do navigačného systému automobilu.</w:t>
      </w:r>
    </w:p>
    <w:p w:rsidR="00563868" w:rsidRPr="00954872" w:rsidRDefault="00563868" w:rsidP="008558A7">
      <w:pPr>
        <w:tabs>
          <w:tab w:val="left" w:pos="1120"/>
        </w:tabs>
        <w:spacing w:line="240" w:lineRule="auto"/>
        <w:rPr>
          <w:rFonts w:ascii="Times New Roman" w:hAnsi="Times New Roman"/>
          <w:noProof/>
          <w:sz w:val="26"/>
          <w:szCs w:val="26"/>
        </w:rPr>
      </w:pPr>
    </w:p>
    <w:p w:rsidR="00563868" w:rsidRPr="00954872" w:rsidRDefault="00563868" w:rsidP="008558A7">
      <w:pPr>
        <w:spacing w:line="240" w:lineRule="auto"/>
        <w:rPr>
          <w:rFonts w:ascii="Times New Roman" w:hAnsi="Times New Roman"/>
          <w:noProof/>
          <w:sz w:val="26"/>
          <w:szCs w:val="26"/>
        </w:rPr>
      </w:pPr>
      <w:r w:rsidRPr="00954872">
        <w:rPr>
          <w:rFonts w:ascii="Times New Roman" w:hAnsi="Times New Roman"/>
          <w:noProof/>
          <w:sz w:val="26"/>
          <w:szCs w:val="26"/>
        </w:rPr>
        <w:t xml:space="preserve">Nový variant </w:t>
      </w:r>
      <w:r w:rsidRPr="00954872">
        <w:rPr>
          <w:rFonts w:ascii="Times New Roman" w:hAnsi="Times New Roman"/>
          <w:b/>
          <w:noProof/>
          <w:sz w:val="26"/>
          <w:szCs w:val="26"/>
        </w:rPr>
        <w:t>SmartLink</w:t>
      </w:r>
      <w:r w:rsidRPr="00954872">
        <w:rPr>
          <w:rFonts w:ascii="Times New Roman" w:hAnsi="Times New Roman"/>
          <w:noProof/>
          <w:sz w:val="26"/>
          <w:szCs w:val="26"/>
        </w:rPr>
        <w:t xml:space="preserve"> (all-in-one) v modeli ŠKODA KODIAQ nezdružuje len štandardy Apple CarPlay, Android Auto a MirrorLink</w:t>
      </w:r>
      <w:r w:rsidRPr="00954872">
        <w:rPr>
          <w:rFonts w:ascii="Times New Roman" w:hAnsi="Times New Roman"/>
          <w:noProof/>
          <w:sz w:val="26"/>
          <w:szCs w:val="26"/>
          <w:vertAlign w:val="superscript"/>
        </w:rPr>
        <w:t>TM</w:t>
      </w:r>
      <w:r w:rsidRPr="00954872">
        <w:rPr>
          <w:rFonts w:ascii="Times New Roman" w:hAnsi="Times New Roman"/>
          <w:noProof/>
          <w:sz w:val="26"/>
          <w:szCs w:val="26"/>
        </w:rPr>
        <w:t>, ale tiež funkciu SmartGate. Znamená to, že jedna funkcia slúži k navigácii, prehrávaniu hudby, čítaniu správ i zobrazeniu dát automobilu cez displej infotainmentu – a to v každom stupni výbavy.</w:t>
      </w:r>
    </w:p>
    <w:p w:rsidR="00563868" w:rsidRPr="00954872" w:rsidRDefault="00563868" w:rsidP="008558A7">
      <w:pPr>
        <w:spacing w:line="240" w:lineRule="auto"/>
        <w:rPr>
          <w:rFonts w:ascii="Times New Roman" w:hAnsi="Times New Roman"/>
          <w:noProof/>
          <w:sz w:val="26"/>
          <w:szCs w:val="26"/>
        </w:rPr>
      </w:pPr>
    </w:p>
    <w:p w:rsidR="00563868" w:rsidRPr="00954872" w:rsidRDefault="00563868" w:rsidP="008558A7">
      <w:pPr>
        <w:spacing w:line="240" w:lineRule="auto"/>
        <w:rPr>
          <w:rFonts w:ascii="Times New Roman" w:hAnsi="Times New Roman"/>
          <w:b/>
          <w:noProof/>
          <w:sz w:val="26"/>
          <w:szCs w:val="26"/>
        </w:rPr>
      </w:pPr>
      <w:r w:rsidRPr="00954872">
        <w:rPr>
          <w:rFonts w:ascii="Times New Roman" w:hAnsi="Times New Roman"/>
          <w:b/>
          <w:bCs/>
          <w:noProof/>
          <w:sz w:val="26"/>
          <w:szCs w:val="26"/>
        </w:rPr>
        <w:t>Infotainment systémy</w:t>
      </w:r>
    </w:p>
    <w:p w:rsidR="00563868" w:rsidRPr="00954872" w:rsidRDefault="00563868" w:rsidP="008558A7">
      <w:pPr>
        <w:spacing w:line="240" w:lineRule="auto"/>
        <w:rPr>
          <w:rFonts w:ascii="Times New Roman" w:hAnsi="Times New Roman"/>
          <w:noProof/>
          <w:sz w:val="26"/>
          <w:szCs w:val="26"/>
        </w:rPr>
      </w:pPr>
      <w:r w:rsidRPr="00954872">
        <w:rPr>
          <w:rFonts w:ascii="Times New Roman" w:hAnsi="Times New Roman"/>
          <w:bCs/>
          <w:noProof/>
          <w:sz w:val="26"/>
          <w:szCs w:val="26"/>
        </w:rPr>
        <w:t>Hudobné a Infotainment systémy modelu</w:t>
      </w:r>
      <w:r w:rsidRPr="00954872">
        <w:rPr>
          <w:rFonts w:ascii="Times New Roman" w:hAnsi="Times New Roman"/>
          <w:noProof/>
          <w:sz w:val="26"/>
          <w:szCs w:val="26"/>
        </w:rPr>
        <w:t>ŠKODA KODIAQ ponúkajú najnovšie technológie. Vyznačujú sa rýchlou odozvou, vysoko modernými funkciami i rozhraním a disponujú kapacitnými dotykovými displejmi v sklenenom dizajne, ktoré nanovo reagujú na dotyk prsta, nielen na tlak. Základná funkcia sa pohodlne ovláda pomocou tlačidiel a otočných spínačov.</w:t>
      </w:r>
    </w:p>
    <w:p w:rsidR="00563868" w:rsidRPr="00954872" w:rsidRDefault="00563868" w:rsidP="008558A7">
      <w:pPr>
        <w:spacing w:line="240" w:lineRule="auto"/>
        <w:rPr>
          <w:rFonts w:ascii="Times New Roman" w:hAnsi="Times New Roman"/>
          <w:noProof/>
          <w:sz w:val="26"/>
          <w:szCs w:val="26"/>
        </w:rPr>
      </w:pPr>
    </w:p>
    <w:p w:rsidR="00563868" w:rsidRPr="00954872" w:rsidRDefault="00563868" w:rsidP="008558A7">
      <w:pPr>
        <w:spacing w:line="240" w:lineRule="auto"/>
        <w:rPr>
          <w:rFonts w:ascii="Times New Roman" w:hAnsi="Times New Roman"/>
          <w:noProof/>
          <w:sz w:val="26"/>
          <w:szCs w:val="26"/>
        </w:rPr>
      </w:pPr>
      <w:r w:rsidRPr="00954872">
        <w:rPr>
          <w:rFonts w:ascii="Times New Roman" w:hAnsi="Times New Roman"/>
          <w:b/>
          <w:bCs/>
          <w:noProof/>
          <w:sz w:val="26"/>
          <w:szCs w:val="26"/>
        </w:rPr>
        <w:t xml:space="preserve">Infotainment Swing </w:t>
      </w:r>
      <w:r w:rsidRPr="00954872">
        <w:rPr>
          <w:rFonts w:ascii="Times New Roman" w:hAnsi="Times New Roman"/>
          <w:bCs/>
          <w:noProof/>
          <w:sz w:val="26"/>
          <w:szCs w:val="26"/>
        </w:rPr>
        <w:t>s 6,5" displejom je súčasťou sériovej výbavy tak ako aj Bluetooth pripojenie pre smartfóny a</w:t>
      </w:r>
      <w:r w:rsidRPr="00954872">
        <w:rPr>
          <w:rFonts w:ascii="Times New Roman" w:hAnsi="Times New Roman"/>
          <w:noProof/>
          <w:sz w:val="26"/>
          <w:szCs w:val="26"/>
        </w:rPr>
        <w:t>ŠKODA SmartLink. SmartLink prináša na palubu vozidla štandardy Apple CarPlay, Android Auto a MirrorLink</w:t>
      </w:r>
      <w:r w:rsidRPr="00954872">
        <w:rPr>
          <w:rFonts w:ascii="Times New Roman" w:hAnsi="Times New Roman"/>
          <w:noProof/>
          <w:sz w:val="26"/>
          <w:szCs w:val="26"/>
          <w:vertAlign w:val="superscript"/>
        </w:rPr>
        <w:t>TM</w:t>
      </w:r>
      <w:r w:rsidRPr="00954872">
        <w:rPr>
          <w:rFonts w:ascii="Times New Roman" w:hAnsi="Times New Roman"/>
          <w:noProof/>
          <w:sz w:val="26"/>
          <w:szCs w:val="26"/>
        </w:rPr>
        <w:t xml:space="preserve">. Pokiaľ zákazník pripojí svoj telefón k USB portu, otvorí sa zodpovedajúce rozhranie na displeji infotainmentu. </w:t>
      </w:r>
    </w:p>
    <w:p w:rsidR="00563868" w:rsidRPr="00954872" w:rsidRDefault="00563868" w:rsidP="008558A7">
      <w:pPr>
        <w:spacing w:line="240" w:lineRule="auto"/>
        <w:rPr>
          <w:rFonts w:ascii="Times New Roman" w:hAnsi="Times New Roman"/>
          <w:noProof/>
          <w:sz w:val="26"/>
          <w:szCs w:val="26"/>
        </w:rPr>
      </w:pPr>
    </w:p>
    <w:p w:rsidR="00563868" w:rsidRPr="00954872" w:rsidRDefault="00563868" w:rsidP="008558A7">
      <w:pPr>
        <w:spacing w:line="240" w:lineRule="auto"/>
        <w:rPr>
          <w:rFonts w:ascii="Times New Roman" w:hAnsi="Times New Roman"/>
          <w:noProof/>
          <w:sz w:val="26"/>
          <w:szCs w:val="26"/>
        </w:rPr>
      </w:pPr>
      <w:r w:rsidRPr="00954872">
        <w:rPr>
          <w:rFonts w:ascii="Times New Roman" w:hAnsi="Times New Roman"/>
          <w:bCs/>
          <w:noProof/>
          <w:sz w:val="26"/>
          <w:szCs w:val="26"/>
        </w:rPr>
        <w:t>Voliteľne dodávaný</w:t>
      </w:r>
      <w:r w:rsidRPr="00954872">
        <w:rPr>
          <w:rFonts w:ascii="Times New Roman" w:hAnsi="Times New Roman"/>
          <w:b/>
          <w:bCs/>
          <w:noProof/>
          <w:sz w:val="26"/>
          <w:szCs w:val="26"/>
        </w:rPr>
        <w:t xml:space="preserve">infotainment Bolero </w:t>
      </w:r>
      <w:r w:rsidRPr="00954872">
        <w:rPr>
          <w:rFonts w:ascii="Times New Roman" w:hAnsi="Times New Roman"/>
          <w:bCs/>
          <w:noProof/>
          <w:sz w:val="26"/>
          <w:szCs w:val="26"/>
        </w:rPr>
        <w:t>má 8" dotykový displej s vysokým rozlíšením, vrátane funkcie</w:t>
      </w:r>
      <w:r w:rsidRPr="00954872">
        <w:rPr>
          <w:rFonts w:ascii="Times New Roman" w:hAnsi="Times New Roman"/>
          <w:noProof/>
          <w:sz w:val="26"/>
          <w:szCs w:val="26"/>
        </w:rPr>
        <w:t xml:space="preserve"> palubnej komunikácie </w:t>
      </w:r>
      <w:r w:rsidRPr="00954872">
        <w:rPr>
          <w:rFonts w:ascii="Times New Roman" w:hAnsi="Times New Roman"/>
          <w:b/>
          <w:noProof/>
          <w:sz w:val="26"/>
          <w:szCs w:val="26"/>
        </w:rPr>
        <w:t>ICC (In-Car-Communication)</w:t>
      </w:r>
      <w:r w:rsidRPr="00954872">
        <w:rPr>
          <w:rFonts w:ascii="Times New Roman" w:hAnsi="Times New Roman"/>
          <w:noProof/>
          <w:sz w:val="26"/>
          <w:szCs w:val="26"/>
        </w:rPr>
        <w:t>. Mikrofón handsfree sady zaznamenáva hovor vodiča a pomocou reproduktorov ho prenáša do zadnej časti vozidla.</w:t>
      </w:r>
    </w:p>
    <w:p w:rsidR="00563868" w:rsidRPr="00954872" w:rsidRDefault="00563868" w:rsidP="008558A7">
      <w:pPr>
        <w:spacing w:line="240" w:lineRule="auto"/>
        <w:rPr>
          <w:rFonts w:ascii="Times New Roman" w:hAnsi="Times New Roman"/>
          <w:noProof/>
          <w:sz w:val="26"/>
          <w:szCs w:val="26"/>
        </w:rPr>
      </w:pPr>
    </w:p>
    <w:p w:rsidR="00563868" w:rsidRPr="00954872" w:rsidRDefault="00563868" w:rsidP="008558A7">
      <w:pPr>
        <w:spacing w:line="240" w:lineRule="auto"/>
        <w:rPr>
          <w:rFonts w:ascii="Times New Roman" w:hAnsi="Times New Roman"/>
          <w:noProof/>
          <w:sz w:val="26"/>
          <w:szCs w:val="26"/>
        </w:rPr>
      </w:pPr>
      <w:r w:rsidRPr="00954872">
        <w:rPr>
          <w:rFonts w:ascii="Times New Roman" w:hAnsi="Times New Roman"/>
          <w:noProof/>
          <w:sz w:val="26"/>
          <w:szCs w:val="26"/>
        </w:rPr>
        <w:t xml:space="preserve">Navigačný </w:t>
      </w:r>
      <w:r w:rsidRPr="00954872">
        <w:rPr>
          <w:rFonts w:ascii="Times New Roman" w:hAnsi="Times New Roman"/>
          <w:b/>
          <w:noProof/>
          <w:sz w:val="26"/>
          <w:szCs w:val="26"/>
        </w:rPr>
        <w:t>infotainment Amundsen</w:t>
      </w:r>
      <w:r w:rsidRPr="00954872">
        <w:rPr>
          <w:rFonts w:ascii="Times New Roman" w:hAnsi="Times New Roman"/>
          <w:noProof/>
          <w:sz w:val="26"/>
          <w:szCs w:val="26"/>
        </w:rPr>
        <w:t xml:space="preserve"> rozširuje služby systému Bolero o funkciu navigácie a o špeciálny zobrazovací režim pre jazdu v teréne a v úzkych podzemných garážach. Najvyšší variant infotainmentu, navigačný systém </w:t>
      </w:r>
      <w:r w:rsidRPr="00954872">
        <w:rPr>
          <w:rFonts w:ascii="Times New Roman" w:hAnsi="Times New Roman"/>
          <w:b/>
          <w:noProof/>
          <w:sz w:val="26"/>
          <w:szCs w:val="26"/>
        </w:rPr>
        <w:t>Columbus</w:t>
      </w:r>
      <w:r w:rsidRPr="00954872">
        <w:rPr>
          <w:rFonts w:ascii="Times New Roman" w:hAnsi="Times New Roman"/>
          <w:noProof/>
          <w:sz w:val="26"/>
          <w:szCs w:val="26"/>
        </w:rPr>
        <w:t xml:space="preserve">, je navyše vybavený pamäťou s kapacitou 64GB a DVD mechanikou. Vďaka voliteľne dodávanému modulu LTE môže mať ŠKODA KODIAQ vysokorýchlostné internetové pripojenie. Prostredníctvom </w:t>
      </w:r>
      <w:r w:rsidRPr="00954872">
        <w:rPr>
          <w:rFonts w:ascii="Times New Roman" w:hAnsi="Times New Roman"/>
          <w:b/>
          <w:noProof/>
          <w:sz w:val="26"/>
          <w:szCs w:val="26"/>
        </w:rPr>
        <w:t>hotspotu Wi-Fi</w:t>
      </w:r>
      <w:r w:rsidRPr="00954872">
        <w:rPr>
          <w:rFonts w:ascii="Times New Roman" w:hAnsi="Times New Roman"/>
          <w:noProof/>
          <w:sz w:val="26"/>
          <w:szCs w:val="26"/>
        </w:rPr>
        <w:t xml:space="preserve"> môžu pasažieri na svojich mobilných prístrojoch ľubovoľne surfovať, prehrávať si videá a odosielať e-maily (súčasť voliteľnej výbavy).</w:t>
      </w:r>
    </w:p>
    <w:p w:rsidR="00563868" w:rsidRPr="00954872" w:rsidRDefault="00563868" w:rsidP="008558A7">
      <w:pPr>
        <w:spacing w:line="240" w:lineRule="auto"/>
        <w:rPr>
          <w:rFonts w:ascii="Times New Roman" w:hAnsi="Times New Roman"/>
          <w:noProof/>
          <w:sz w:val="26"/>
          <w:szCs w:val="26"/>
        </w:rPr>
      </w:pPr>
    </w:p>
    <w:p w:rsidR="00563868" w:rsidRPr="00954872" w:rsidRDefault="00563868" w:rsidP="008558A7">
      <w:pPr>
        <w:spacing w:line="240" w:lineRule="auto"/>
        <w:rPr>
          <w:rFonts w:ascii="Times New Roman" w:hAnsi="Times New Roman"/>
          <w:noProof/>
          <w:sz w:val="26"/>
          <w:szCs w:val="26"/>
        </w:rPr>
      </w:pPr>
      <w:r w:rsidRPr="00954872">
        <w:rPr>
          <w:rFonts w:ascii="Times New Roman" w:hAnsi="Times New Roman"/>
          <w:noProof/>
          <w:sz w:val="26"/>
          <w:szCs w:val="26"/>
        </w:rPr>
        <w:t>Ponuku modelu ŠKODA KODIAQ dopĺňajú aj atraktívne prvky doplnkovej výbavy.</w:t>
      </w:r>
    </w:p>
    <w:p w:rsidR="00563868" w:rsidRPr="00954872" w:rsidRDefault="00563868" w:rsidP="008558A7">
      <w:pPr>
        <w:spacing w:line="240" w:lineRule="auto"/>
        <w:rPr>
          <w:rFonts w:ascii="Times New Roman" w:hAnsi="Times New Roman"/>
          <w:noProof/>
          <w:sz w:val="26"/>
          <w:szCs w:val="26"/>
        </w:rPr>
      </w:pPr>
      <w:r w:rsidRPr="00954872">
        <w:rPr>
          <w:rFonts w:ascii="Times New Roman" w:hAnsi="Times New Roman"/>
          <w:b/>
          <w:noProof/>
          <w:sz w:val="26"/>
          <w:szCs w:val="26"/>
        </w:rPr>
        <w:t>Phonebox</w:t>
      </w:r>
      <w:r w:rsidRPr="00954872">
        <w:rPr>
          <w:rFonts w:ascii="Times New Roman" w:hAnsi="Times New Roman"/>
          <w:noProof/>
          <w:sz w:val="26"/>
          <w:szCs w:val="26"/>
        </w:rPr>
        <w:t xml:space="preserve"> umožňuje indukčné nabíjanie telefónu podľa štandardu Qi a pripojenie k anténe vozidla – oboje bezdrôtovo. </w:t>
      </w:r>
      <w:r w:rsidRPr="00954872">
        <w:rPr>
          <w:rFonts w:ascii="Times New Roman" w:hAnsi="Times New Roman"/>
          <w:b/>
          <w:noProof/>
          <w:sz w:val="26"/>
          <w:szCs w:val="26"/>
        </w:rPr>
        <w:t>Canton Sound System</w:t>
      </w:r>
      <w:r w:rsidRPr="00954872">
        <w:rPr>
          <w:rFonts w:ascii="Times New Roman" w:hAnsi="Times New Roman"/>
          <w:noProof/>
          <w:sz w:val="26"/>
          <w:szCs w:val="26"/>
        </w:rPr>
        <w:t xml:space="preserve"> má desať reproduktorov vrátane subwooferu a ponúka výkon 575 W. Voliteľne môže byť ŠKODA KODIAQ vybavená držiakmi tabletov, ktoré je možno zavesiť za predné hlavové opierky. Prístroje sa dajú dobíjať pomocou voliteľných 230V zásuviek alebo USB konektorov.</w:t>
      </w:r>
    </w:p>
    <w:p w:rsidR="00563868" w:rsidRPr="00954872" w:rsidRDefault="00563868" w:rsidP="008558A7">
      <w:pPr>
        <w:spacing w:line="240" w:lineRule="auto"/>
        <w:rPr>
          <w:rFonts w:ascii="Times New Roman" w:hAnsi="Times New Roman"/>
          <w:b/>
          <w:sz w:val="26"/>
          <w:szCs w:val="26"/>
        </w:rPr>
      </w:pPr>
    </w:p>
    <w:p w:rsidR="00563868" w:rsidRPr="00954872" w:rsidRDefault="00563868" w:rsidP="008558A7">
      <w:pPr>
        <w:spacing w:line="240" w:lineRule="auto"/>
        <w:rPr>
          <w:rFonts w:ascii="Times New Roman" w:hAnsi="Times New Roman"/>
          <w:sz w:val="26"/>
          <w:szCs w:val="26"/>
        </w:rPr>
      </w:pPr>
      <w:r w:rsidRPr="00954872">
        <w:rPr>
          <w:rFonts w:ascii="Times New Roman" w:hAnsi="Times New Roman"/>
          <w:b/>
          <w:noProof/>
          <w:sz w:val="26"/>
          <w:szCs w:val="26"/>
        </w:rPr>
        <w:t>Motory</w:t>
      </w:r>
      <w:r w:rsidRPr="00954872">
        <w:rPr>
          <w:rFonts w:ascii="Times New Roman" w:hAnsi="Times New Roman"/>
          <w:b/>
          <w:noProof/>
          <w:sz w:val="26"/>
          <w:szCs w:val="26"/>
        </w:rPr>
        <w:br/>
      </w:r>
      <w:r w:rsidRPr="00954872">
        <w:rPr>
          <w:rFonts w:ascii="Times New Roman" w:hAnsi="Times New Roman"/>
          <w:noProof/>
          <w:sz w:val="26"/>
          <w:szCs w:val="26"/>
        </w:rPr>
        <w:t xml:space="preserve">Paletu motorov v čase uvedenie modelu ŠKODA KODIAQ na trh tvorí </w:t>
      </w:r>
      <w:r w:rsidRPr="00954872">
        <w:rPr>
          <w:rFonts w:ascii="Times New Roman" w:hAnsi="Times New Roman"/>
          <w:b/>
          <w:noProof/>
          <w:sz w:val="26"/>
          <w:szCs w:val="26"/>
        </w:rPr>
        <w:t>päť agregátov</w:t>
      </w:r>
      <w:r w:rsidRPr="00954872">
        <w:rPr>
          <w:rFonts w:ascii="Times New Roman" w:hAnsi="Times New Roman"/>
          <w:noProof/>
          <w:sz w:val="26"/>
          <w:szCs w:val="26"/>
        </w:rPr>
        <w:t>, dva motory TDI a tri TSI. Ich zdvihový objem sa pohybuje od 1,4 do 2,0 l, výkon od 92 kW (125 k) do 140 kW (190 k). Benzínové i naftové agregáty majú turbodúchadlo, priame vstrekovanie paliva a spĺňajú požiadavky emisnej normy EU 6. Všetky motory sú vybavené systémom Start-Stop, rekuperáciou brzdnej energie a výkonným tepelným</w:t>
      </w:r>
      <w:r w:rsidRPr="00954872">
        <w:rPr>
          <w:rFonts w:ascii="Times New Roman" w:hAnsi="Times New Roman"/>
          <w:sz w:val="26"/>
          <w:szCs w:val="26"/>
        </w:rPr>
        <w:t>manažmentom, spotreba tak zostáva i napriek vysokému výkonu nízka.</w:t>
      </w:r>
      <w:r w:rsidRPr="00954872">
        <w:rPr>
          <w:rFonts w:ascii="Times New Roman" w:hAnsi="Times New Roman"/>
          <w:sz w:val="26"/>
          <w:szCs w:val="26"/>
        </w:rPr>
        <w:br/>
      </w:r>
    </w:p>
    <w:p w:rsidR="00563868" w:rsidRPr="00954872" w:rsidRDefault="00563868" w:rsidP="008558A7">
      <w:pPr>
        <w:spacing w:line="240" w:lineRule="auto"/>
        <w:rPr>
          <w:rFonts w:ascii="Times New Roman" w:hAnsi="Times New Roman"/>
          <w:noProof/>
          <w:sz w:val="26"/>
          <w:szCs w:val="26"/>
        </w:rPr>
      </w:pPr>
      <w:r w:rsidRPr="00954872">
        <w:rPr>
          <w:rFonts w:ascii="Times New Roman" w:hAnsi="Times New Roman"/>
          <w:noProof/>
          <w:sz w:val="26"/>
          <w:szCs w:val="26"/>
        </w:rPr>
        <w:t xml:space="preserve">Motor </w:t>
      </w:r>
      <w:r w:rsidRPr="00954872">
        <w:rPr>
          <w:rFonts w:ascii="Times New Roman" w:hAnsi="Times New Roman"/>
          <w:b/>
          <w:noProof/>
          <w:sz w:val="26"/>
          <w:szCs w:val="26"/>
        </w:rPr>
        <w:t>2,0 TDI</w:t>
      </w:r>
      <w:r w:rsidRPr="00954872">
        <w:rPr>
          <w:rFonts w:ascii="Times New Roman" w:hAnsi="Times New Roman"/>
          <w:noProof/>
          <w:sz w:val="26"/>
          <w:szCs w:val="26"/>
        </w:rPr>
        <w:t xml:space="preserve"> je k dispozícii v dvoch výkonových verziách. Prvá z nich má výkon </w:t>
      </w:r>
      <w:r w:rsidRPr="00954872">
        <w:rPr>
          <w:rFonts w:ascii="Times New Roman" w:hAnsi="Times New Roman"/>
          <w:b/>
          <w:noProof/>
          <w:sz w:val="26"/>
          <w:szCs w:val="26"/>
        </w:rPr>
        <w:t>110 kW (150 k)</w:t>
      </w:r>
      <w:r w:rsidRPr="00954872">
        <w:rPr>
          <w:rFonts w:ascii="Times New Roman" w:hAnsi="Times New Roman"/>
          <w:noProof/>
          <w:sz w:val="26"/>
          <w:szCs w:val="26"/>
        </w:rPr>
        <w:t xml:space="preserve"> a krútiaci moment 340 Nm. Vrcholné prevedenie disponuje </w:t>
      </w:r>
      <w:r w:rsidRPr="00954872">
        <w:rPr>
          <w:rFonts w:ascii="Times New Roman" w:hAnsi="Times New Roman"/>
          <w:b/>
          <w:noProof/>
          <w:sz w:val="26"/>
          <w:szCs w:val="26"/>
        </w:rPr>
        <w:t xml:space="preserve">140 kW (190 k) </w:t>
      </w:r>
      <w:r w:rsidRPr="00954872">
        <w:rPr>
          <w:rFonts w:ascii="Times New Roman" w:hAnsi="Times New Roman"/>
          <w:noProof/>
          <w:sz w:val="26"/>
          <w:szCs w:val="26"/>
        </w:rPr>
        <w:t>a krútiacim momentom 400 Nm. Vstupná motorizácia TDI spotrebuje na 100 km 5 l nafty (131 g CO</w:t>
      </w:r>
      <w:r w:rsidRPr="00954872">
        <w:rPr>
          <w:rFonts w:ascii="Times New Roman" w:hAnsi="Times New Roman"/>
          <w:noProof/>
          <w:sz w:val="26"/>
          <w:szCs w:val="26"/>
          <w:vertAlign w:val="subscript"/>
        </w:rPr>
        <w:t>2</w:t>
      </w:r>
      <w:r w:rsidRPr="00954872">
        <w:rPr>
          <w:rFonts w:ascii="Times New Roman" w:hAnsi="Times New Roman"/>
          <w:noProof/>
          <w:sz w:val="26"/>
          <w:szCs w:val="26"/>
        </w:rPr>
        <w:t>/km). S najsilnejším naftovým motorom zrýchľuje veľké SUV z 0 na 100 km/h za 8,6 s a akceleruje ďalej až na maximálnu rýchlosť 210 km/h.</w:t>
      </w:r>
      <w:r w:rsidRPr="00954872">
        <w:rPr>
          <w:rFonts w:ascii="Times New Roman" w:hAnsi="Times New Roman"/>
          <w:noProof/>
          <w:sz w:val="26"/>
          <w:szCs w:val="26"/>
        </w:rPr>
        <w:br/>
      </w:r>
      <w:r w:rsidRPr="00954872">
        <w:rPr>
          <w:rFonts w:ascii="Times New Roman" w:hAnsi="Times New Roman"/>
          <w:noProof/>
          <w:sz w:val="26"/>
          <w:szCs w:val="26"/>
        </w:rPr>
        <w:br/>
        <w:t xml:space="preserve">Paleta benzínových motorov sa skladá z dvoch agregátov </w:t>
      </w:r>
      <w:r w:rsidRPr="00954872">
        <w:rPr>
          <w:rFonts w:ascii="Times New Roman" w:hAnsi="Times New Roman"/>
          <w:b/>
          <w:noProof/>
          <w:sz w:val="26"/>
          <w:szCs w:val="26"/>
        </w:rPr>
        <w:t>1,4 TSI</w:t>
      </w:r>
      <w:r w:rsidRPr="00954872">
        <w:rPr>
          <w:rFonts w:ascii="Times New Roman" w:hAnsi="Times New Roman"/>
          <w:noProof/>
          <w:sz w:val="26"/>
          <w:szCs w:val="26"/>
        </w:rPr>
        <w:t xml:space="preserve"> a jedného</w:t>
      </w:r>
      <w:r w:rsidRPr="00954872">
        <w:rPr>
          <w:rFonts w:ascii="Times New Roman" w:hAnsi="Times New Roman"/>
          <w:b/>
          <w:noProof/>
          <w:sz w:val="26"/>
          <w:szCs w:val="26"/>
        </w:rPr>
        <w:t xml:space="preserve"> 2,0 TSI.</w:t>
      </w:r>
      <w:r w:rsidRPr="00954872">
        <w:rPr>
          <w:rFonts w:ascii="Times New Roman" w:hAnsi="Times New Roman"/>
          <w:noProof/>
          <w:sz w:val="26"/>
          <w:szCs w:val="26"/>
        </w:rPr>
        <w:t xml:space="preserve"> Kompaktný štvorvalec má v základnej verzii výkon </w:t>
      </w:r>
      <w:r w:rsidRPr="00954872">
        <w:rPr>
          <w:rFonts w:ascii="Times New Roman" w:hAnsi="Times New Roman"/>
          <w:b/>
          <w:noProof/>
          <w:sz w:val="26"/>
          <w:szCs w:val="26"/>
        </w:rPr>
        <w:t>92 kW (125 k)</w:t>
      </w:r>
      <w:r w:rsidRPr="00954872">
        <w:rPr>
          <w:rFonts w:ascii="Times New Roman" w:hAnsi="Times New Roman"/>
          <w:noProof/>
          <w:sz w:val="26"/>
          <w:szCs w:val="26"/>
        </w:rPr>
        <w:t xml:space="preserve"> a krútiaci moment 200 Nm. Spotreba podľa NEFZ je 6,0 l na 100 km, čo zodpovedá emisiám 140 g CO</w:t>
      </w:r>
      <w:r w:rsidRPr="00954872">
        <w:rPr>
          <w:rFonts w:ascii="Times New Roman" w:hAnsi="Times New Roman"/>
          <w:noProof/>
          <w:sz w:val="26"/>
          <w:szCs w:val="26"/>
          <w:vertAlign w:val="subscript"/>
        </w:rPr>
        <w:t>2</w:t>
      </w:r>
      <w:r w:rsidRPr="00954872">
        <w:rPr>
          <w:rFonts w:ascii="Times New Roman" w:hAnsi="Times New Roman"/>
          <w:noProof/>
          <w:sz w:val="26"/>
          <w:szCs w:val="26"/>
        </w:rPr>
        <w:t xml:space="preserve">/km. V silnejšej verzii dodáva motor s objemom </w:t>
      </w:r>
      <w:r w:rsidRPr="00954872">
        <w:rPr>
          <w:rFonts w:ascii="Times New Roman" w:hAnsi="Times New Roman"/>
          <w:b/>
          <w:noProof/>
          <w:sz w:val="26"/>
          <w:szCs w:val="26"/>
        </w:rPr>
        <w:t>1,4 l výkon 110 kW (150 k)</w:t>
      </w:r>
      <w:r w:rsidRPr="00954872">
        <w:rPr>
          <w:rFonts w:ascii="Times New Roman" w:hAnsi="Times New Roman"/>
          <w:noProof/>
          <w:sz w:val="26"/>
          <w:szCs w:val="26"/>
        </w:rPr>
        <w:t xml:space="preserve"> a krútiaci moment 250 Nm; systém ACT (Active Cylinder Technology) pri nízkom zaťažení a otáčkach odpojí druhý a tretí valec. Pri špičkovej benzínovej motorizácii, agregáte</w:t>
      </w:r>
      <w:r w:rsidRPr="00954872">
        <w:rPr>
          <w:rFonts w:ascii="Times New Roman" w:hAnsi="Times New Roman"/>
          <w:b/>
          <w:noProof/>
          <w:sz w:val="26"/>
          <w:szCs w:val="26"/>
        </w:rPr>
        <w:t>2,0 TSI</w:t>
      </w:r>
      <w:r w:rsidRPr="00954872">
        <w:rPr>
          <w:rFonts w:ascii="Times New Roman" w:hAnsi="Times New Roman"/>
          <w:noProof/>
          <w:sz w:val="26"/>
          <w:szCs w:val="26"/>
        </w:rPr>
        <w:t xml:space="preserve">, zaistí maximálnu efektivitu vylepšený režim spaľovania. Výkon motoru predstavuje </w:t>
      </w:r>
      <w:r w:rsidRPr="00954872">
        <w:rPr>
          <w:rFonts w:ascii="Times New Roman" w:hAnsi="Times New Roman"/>
          <w:b/>
          <w:noProof/>
          <w:sz w:val="26"/>
          <w:szCs w:val="26"/>
        </w:rPr>
        <w:t>132 kW (180 k)</w:t>
      </w:r>
      <w:r w:rsidRPr="00954872">
        <w:rPr>
          <w:rFonts w:ascii="Times New Roman" w:hAnsi="Times New Roman"/>
          <w:noProof/>
          <w:sz w:val="26"/>
          <w:szCs w:val="26"/>
        </w:rPr>
        <w:t>, krútiaci moment 320 Nm.</w:t>
      </w:r>
    </w:p>
    <w:p w:rsidR="00563868" w:rsidRPr="00954872" w:rsidRDefault="00563868" w:rsidP="008558A7">
      <w:pPr>
        <w:spacing w:line="240" w:lineRule="auto"/>
        <w:rPr>
          <w:rFonts w:ascii="Times New Roman" w:hAnsi="Times New Roman"/>
          <w:b/>
          <w:sz w:val="26"/>
          <w:szCs w:val="26"/>
        </w:rPr>
      </w:pPr>
    </w:p>
    <w:p w:rsidR="00563868" w:rsidRPr="00954872" w:rsidRDefault="00563868" w:rsidP="008558A7">
      <w:pPr>
        <w:spacing w:line="240" w:lineRule="auto"/>
        <w:rPr>
          <w:rFonts w:ascii="Times New Roman" w:hAnsi="Times New Roman"/>
          <w:b/>
          <w:sz w:val="26"/>
          <w:szCs w:val="26"/>
        </w:rPr>
      </w:pPr>
      <w:r w:rsidRPr="00954872">
        <w:rPr>
          <w:rFonts w:ascii="Times New Roman" w:hAnsi="Times New Roman"/>
          <w:b/>
          <w:sz w:val="26"/>
          <w:szCs w:val="26"/>
        </w:rPr>
        <w:t>Prevodovky</w:t>
      </w:r>
    </w:p>
    <w:p w:rsidR="00563868" w:rsidRPr="00954872" w:rsidRDefault="00563868" w:rsidP="008558A7">
      <w:pPr>
        <w:spacing w:line="240" w:lineRule="auto"/>
        <w:rPr>
          <w:rFonts w:ascii="Times New Roman" w:hAnsi="Times New Roman"/>
          <w:sz w:val="26"/>
          <w:szCs w:val="26"/>
        </w:rPr>
      </w:pPr>
      <w:r w:rsidRPr="00954872">
        <w:rPr>
          <w:rFonts w:ascii="Times New Roman" w:hAnsi="Times New Roman"/>
          <w:sz w:val="26"/>
          <w:szCs w:val="26"/>
        </w:rPr>
        <w:t xml:space="preserve">ŠKODA KODIAQ prichádza s výberom niekoľkých technológií prevodového ústrojenstva. V závislosti od konkrétnych motorizácií môže byť automobil vybavený buď </w:t>
      </w:r>
      <w:r w:rsidRPr="00954872">
        <w:rPr>
          <w:rFonts w:ascii="Times New Roman" w:hAnsi="Times New Roman"/>
          <w:b/>
          <w:sz w:val="26"/>
          <w:szCs w:val="26"/>
        </w:rPr>
        <w:t>šesťstupňovou manuálnou</w:t>
      </w:r>
      <w:r w:rsidRPr="00954872">
        <w:rPr>
          <w:rFonts w:ascii="Times New Roman" w:hAnsi="Times New Roman"/>
          <w:sz w:val="26"/>
          <w:szCs w:val="26"/>
        </w:rPr>
        <w:t xml:space="preserve"> prevodovkou alebo prevodovkou </w:t>
      </w:r>
      <w:r w:rsidRPr="00954872">
        <w:rPr>
          <w:rFonts w:ascii="Times New Roman" w:hAnsi="Times New Roman"/>
          <w:b/>
          <w:sz w:val="26"/>
          <w:szCs w:val="26"/>
        </w:rPr>
        <w:t>DSG so šiestimi alebo siedmimi stupňami</w:t>
      </w:r>
      <w:r w:rsidRPr="00954872">
        <w:rPr>
          <w:rFonts w:ascii="Times New Roman" w:hAnsi="Times New Roman"/>
          <w:sz w:val="26"/>
          <w:szCs w:val="26"/>
        </w:rPr>
        <w:t>.</w:t>
      </w:r>
    </w:p>
    <w:p w:rsidR="00563868" w:rsidRPr="00954872" w:rsidRDefault="00563868" w:rsidP="008558A7">
      <w:pPr>
        <w:spacing w:line="240" w:lineRule="auto"/>
        <w:rPr>
          <w:rFonts w:ascii="Times New Roman" w:hAnsi="Times New Roman"/>
          <w:noProof/>
          <w:sz w:val="26"/>
          <w:szCs w:val="26"/>
        </w:rPr>
      </w:pPr>
    </w:p>
    <w:p w:rsidR="00563868" w:rsidRPr="00954872" w:rsidRDefault="00563868" w:rsidP="008558A7">
      <w:pPr>
        <w:spacing w:line="240" w:lineRule="auto"/>
        <w:rPr>
          <w:rFonts w:ascii="Times New Roman" w:hAnsi="Times New Roman"/>
          <w:noProof/>
          <w:sz w:val="26"/>
          <w:szCs w:val="26"/>
        </w:rPr>
      </w:pPr>
      <w:r w:rsidRPr="00954872">
        <w:rPr>
          <w:rFonts w:ascii="Times New Roman" w:hAnsi="Times New Roman"/>
          <w:b/>
          <w:noProof/>
          <w:sz w:val="26"/>
          <w:szCs w:val="26"/>
        </w:rPr>
        <w:t>Nová sedemstupňová dvojspojková</w:t>
      </w:r>
      <w:r w:rsidRPr="00954872">
        <w:rPr>
          <w:rFonts w:ascii="Times New Roman" w:hAnsi="Times New Roman"/>
          <w:noProof/>
          <w:sz w:val="26"/>
          <w:szCs w:val="26"/>
        </w:rPr>
        <w:t xml:space="preserve"> prevodovka má vo automobile značky ŠKODA premiéru. Ide o variant konštruovaný pre silné motorizácie s krútiacim momentom do 600 Nm. Prevodovka DSG je kompaktná a umožňuje bleskurýchle a komfortné radenie.</w:t>
      </w:r>
    </w:p>
    <w:p w:rsidR="00563868" w:rsidRPr="00954872" w:rsidRDefault="00563868" w:rsidP="008558A7">
      <w:pPr>
        <w:spacing w:line="240" w:lineRule="auto"/>
        <w:rPr>
          <w:rFonts w:ascii="Times New Roman" w:hAnsi="Times New Roman"/>
          <w:noProof/>
          <w:sz w:val="26"/>
          <w:szCs w:val="26"/>
        </w:rPr>
      </w:pPr>
    </w:p>
    <w:p w:rsidR="00563868" w:rsidRPr="00954872" w:rsidRDefault="00563868" w:rsidP="008558A7">
      <w:pPr>
        <w:spacing w:line="240" w:lineRule="auto"/>
        <w:rPr>
          <w:rFonts w:ascii="Times New Roman" w:hAnsi="Times New Roman"/>
          <w:noProof/>
          <w:sz w:val="26"/>
          <w:szCs w:val="26"/>
        </w:rPr>
      </w:pPr>
      <w:r w:rsidRPr="00954872">
        <w:rPr>
          <w:rFonts w:ascii="Times New Roman" w:hAnsi="Times New Roman"/>
          <w:noProof/>
          <w:sz w:val="26"/>
          <w:szCs w:val="26"/>
        </w:rPr>
        <w:t>Vodič môže sedemstupňovú prevodovku DSG využívať buď v automatických režimoch D a S, radiť ručne pákou voliča alebo tzv. pádlami pod volantom. Pokiaľ je vo voliteľnej výbave Driving Mode Select – teda voľba jazdného profilu – navolený režim Eco, aktivuje sa funkcia voľnobehu.Hneď ako vodič pri rýchlostiach nad 20 km/h uvoľní pedál plynu, odpojí sa motor od zvyšku pohonnej sústavy a ŠKODA KODIAQ tzv. plachtí.</w:t>
      </w:r>
    </w:p>
    <w:p w:rsidR="00563868" w:rsidRPr="00954872" w:rsidRDefault="00563868" w:rsidP="008558A7">
      <w:pPr>
        <w:spacing w:line="240" w:lineRule="auto"/>
        <w:rPr>
          <w:rFonts w:ascii="Times New Roman" w:hAnsi="Times New Roman"/>
          <w:noProof/>
          <w:sz w:val="26"/>
          <w:szCs w:val="26"/>
        </w:rPr>
      </w:pPr>
    </w:p>
    <w:p w:rsidR="00563868" w:rsidRPr="00954872" w:rsidRDefault="00563868" w:rsidP="008558A7">
      <w:pPr>
        <w:spacing w:line="240" w:lineRule="auto"/>
        <w:rPr>
          <w:rFonts w:ascii="Times New Roman" w:hAnsi="Times New Roman"/>
          <w:noProof/>
          <w:sz w:val="26"/>
          <w:szCs w:val="26"/>
        </w:rPr>
      </w:pPr>
      <w:r w:rsidRPr="00954872">
        <w:rPr>
          <w:rFonts w:ascii="Times New Roman" w:hAnsi="Times New Roman"/>
          <w:noProof/>
          <w:sz w:val="26"/>
          <w:szCs w:val="26"/>
        </w:rPr>
        <w:t xml:space="preserve">Obe vrcholné motorizácie – TDI s výkonom 140 kW (190 k) a TSI s výkonom 132 kW (180 k) – sú kombinované s novou sedemstupňovou prevodovkou DSG a pohonom všetkých kolies. Táto kombinácia je v automobile značky ŠKODA novinkou. Pre motor 1,4 TSI 110 kW (150 k) a pohon všetkých kolies je k dispozícii manuálna šesťstupňová prevodovka alebo šesťstupňová prevodovka DSG, pohon predných kolies sa dá zvoliť so šesťstupňovou prevodovkou DSG. Základná naftová motorizácia s pohonom 4×4 je ponúkaná s manuálnou šesťstupňovou prevodovkou alebo sedemstupňovou prevodovkou DSG, verzia s pohonom predných kolies potom výlučne so sedemstupňovou prevodovkou DSG. Vstupná motorizácia TSI sa dodáva so šesťstupňovou manuálnou prevodovkou a pohonom predných kolies. </w:t>
      </w:r>
    </w:p>
    <w:p w:rsidR="00563868" w:rsidRPr="00954872" w:rsidRDefault="00563868" w:rsidP="008558A7">
      <w:pPr>
        <w:spacing w:line="240" w:lineRule="auto"/>
        <w:rPr>
          <w:rFonts w:ascii="Times New Roman" w:hAnsi="Times New Roman"/>
          <w:noProof/>
          <w:sz w:val="26"/>
          <w:szCs w:val="26"/>
        </w:rPr>
      </w:pPr>
    </w:p>
    <w:p w:rsidR="00563868" w:rsidRPr="00954872" w:rsidRDefault="00563868" w:rsidP="008558A7">
      <w:pPr>
        <w:spacing w:line="240" w:lineRule="auto"/>
        <w:rPr>
          <w:rFonts w:ascii="Times New Roman" w:hAnsi="Times New Roman"/>
          <w:noProof/>
          <w:sz w:val="26"/>
          <w:szCs w:val="26"/>
        </w:rPr>
      </w:pPr>
      <w:r w:rsidRPr="00954872">
        <w:rPr>
          <w:rFonts w:ascii="Times New Roman" w:hAnsi="Times New Roman"/>
          <w:noProof/>
          <w:sz w:val="26"/>
          <w:szCs w:val="26"/>
        </w:rPr>
        <w:t>Pre väčšinu motorizácií je k dispozícii pohon 4×4 s elektronickým riadením. Ten prináša veľké výhody v oblasti trakcie, stability a bezpečnosti jazdy, a to aj mimo cesty.</w:t>
      </w:r>
    </w:p>
    <w:p w:rsidR="00563868" w:rsidRPr="00954872" w:rsidRDefault="00563868" w:rsidP="008558A7">
      <w:pPr>
        <w:spacing w:line="240" w:lineRule="auto"/>
        <w:rPr>
          <w:rFonts w:ascii="Times New Roman" w:hAnsi="Times New Roman"/>
          <w:noProof/>
          <w:sz w:val="26"/>
          <w:szCs w:val="26"/>
        </w:rPr>
      </w:pPr>
    </w:p>
    <w:p w:rsidR="00563868" w:rsidRPr="00954872" w:rsidRDefault="00563868" w:rsidP="008558A7">
      <w:pPr>
        <w:spacing w:line="240" w:lineRule="auto"/>
        <w:rPr>
          <w:rFonts w:ascii="Times New Roman" w:hAnsi="Times New Roman"/>
          <w:noProof/>
          <w:sz w:val="26"/>
          <w:szCs w:val="26"/>
        </w:rPr>
      </w:pPr>
      <w:r w:rsidRPr="00954872">
        <w:rPr>
          <w:rFonts w:ascii="Times New Roman" w:hAnsi="Times New Roman"/>
          <w:noProof/>
          <w:sz w:val="26"/>
          <w:szCs w:val="26"/>
        </w:rPr>
        <w:t>Srdcom pohonu 4×4 je elektronicky riadená lamelová spojka. Systém pohonu všetkých kolies je výkonný a rýchly. Jeho riadiaca jednotka permanentne prepočítava ideálny hnací moment pre zadnú nápravu. Vďaka prediktívnemu riadeniu, v závislosti od aktuálnej situácie, je tak strata trakcie takmer vylúčená. Pri brzdení motorom alebo pri nízkom zaťažení je z dôvodu hospodárnosti poháňaná len predná náprava.</w:t>
      </w:r>
    </w:p>
    <w:p w:rsidR="00563868" w:rsidRPr="00954872" w:rsidRDefault="00563868" w:rsidP="008558A7">
      <w:pPr>
        <w:spacing w:line="240" w:lineRule="auto"/>
        <w:rPr>
          <w:rFonts w:ascii="Times New Roman" w:hAnsi="Times New Roman"/>
          <w:sz w:val="26"/>
          <w:szCs w:val="26"/>
        </w:rPr>
      </w:pPr>
    </w:p>
    <w:p w:rsidR="00563868" w:rsidRPr="00954872" w:rsidRDefault="00563868" w:rsidP="008558A7">
      <w:pPr>
        <w:spacing w:line="240" w:lineRule="auto"/>
        <w:rPr>
          <w:rFonts w:ascii="Times New Roman" w:hAnsi="Times New Roman"/>
          <w:b/>
          <w:noProof/>
          <w:sz w:val="26"/>
          <w:szCs w:val="26"/>
        </w:rPr>
      </w:pPr>
      <w:r w:rsidRPr="00954872">
        <w:rPr>
          <w:rFonts w:ascii="Times New Roman" w:hAnsi="Times New Roman"/>
          <w:b/>
          <w:noProof/>
          <w:sz w:val="26"/>
          <w:szCs w:val="26"/>
        </w:rPr>
        <w:t>Podvozok</w:t>
      </w:r>
    </w:p>
    <w:p w:rsidR="00563868" w:rsidRPr="00954872" w:rsidRDefault="00563868" w:rsidP="008558A7">
      <w:pPr>
        <w:spacing w:line="240" w:lineRule="auto"/>
        <w:rPr>
          <w:rFonts w:ascii="Times New Roman" w:hAnsi="Times New Roman"/>
          <w:noProof/>
          <w:sz w:val="26"/>
          <w:szCs w:val="26"/>
        </w:rPr>
      </w:pPr>
      <w:r w:rsidRPr="00954872">
        <w:rPr>
          <w:rFonts w:ascii="Times New Roman" w:hAnsi="Times New Roman"/>
          <w:noProof/>
          <w:sz w:val="26"/>
          <w:szCs w:val="26"/>
        </w:rPr>
        <w:t>Aj podvozok modelu ŠKODA KODIAQ vznikol vďaka rozsiahlemu know-how značky. Niektoré diely prednej nápravy typu MacPherson sú z hliníka, oceľová viacprvková zadná náprava zachytáva separátne pozdĺžne aj priečne sily. Posilňovač riadenia, využívajúci efektívny elektromechanický pohon, umožňuje presný kontakt s vozovkou a úzko spolupracuje s niektorými asistenčnými systémami modelu ŠKODA KODIAQ.</w:t>
      </w:r>
    </w:p>
    <w:p w:rsidR="00563868" w:rsidRPr="00954872" w:rsidRDefault="00563868" w:rsidP="008558A7">
      <w:pPr>
        <w:spacing w:line="240" w:lineRule="auto"/>
        <w:rPr>
          <w:rFonts w:ascii="Times New Roman" w:hAnsi="Times New Roman"/>
          <w:noProof/>
          <w:sz w:val="26"/>
          <w:szCs w:val="26"/>
        </w:rPr>
      </w:pPr>
    </w:p>
    <w:p w:rsidR="00563868" w:rsidRPr="00954872" w:rsidRDefault="00563868" w:rsidP="008558A7">
      <w:pPr>
        <w:spacing w:line="240" w:lineRule="auto"/>
        <w:rPr>
          <w:rFonts w:ascii="Times New Roman" w:hAnsi="Times New Roman"/>
          <w:sz w:val="26"/>
          <w:szCs w:val="26"/>
        </w:rPr>
      </w:pPr>
      <w:r w:rsidRPr="00954872">
        <w:rPr>
          <w:rFonts w:ascii="Times New Roman" w:hAnsi="Times New Roman"/>
          <w:noProof/>
          <w:sz w:val="26"/>
          <w:szCs w:val="26"/>
        </w:rPr>
        <w:t xml:space="preserve">Veľké SUV značky ŠKODA je v stupňoch výbavy Active a Ambition osadené sedemnásťpalcovými kolesami, štandardom variantu Style sú osemnásťpalcové kolesá. Program voliteľnej výbavy ponúka leštené devätnásťpalcové kolesá. Brzdy s veľkými kotúčmi s vnútorným chladením vpredu sú silné a odolné. Pri svižnom prejazde zákrutou ako pri autách s pohonom prednej nápravy, tak s pohonom všetkých kolies, je ovládanie plynulejšie a bezpečnejšie vďaka elektronickej uzávierke diferenciálu </w:t>
      </w:r>
      <w:r w:rsidRPr="00954872">
        <w:rPr>
          <w:rFonts w:ascii="Times New Roman" w:hAnsi="Times New Roman"/>
          <w:b/>
          <w:bCs/>
          <w:noProof/>
          <w:sz w:val="26"/>
          <w:szCs w:val="26"/>
        </w:rPr>
        <w:t>XDS+</w:t>
      </w:r>
      <w:r w:rsidRPr="00954872">
        <w:rPr>
          <w:rFonts w:ascii="Times New Roman" w:hAnsi="Times New Roman"/>
          <w:noProof/>
          <w:sz w:val="26"/>
          <w:szCs w:val="26"/>
        </w:rPr>
        <w:t>, ktorá je funkciou kontroly stability ESC.</w:t>
      </w:r>
      <w:r w:rsidRPr="00954872">
        <w:rPr>
          <w:rFonts w:ascii="Times New Roman" w:hAnsi="Times New Roman"/>
          <w:sz w:val="26"/>
          <w:szCs w:val="26"/>
        </w:rPr>
        <w:br/>
      </w:r>
    </w:p>
    <w:p w:rsidR="00563868" w:rsidRPr="00954872" w:rsidRDefault="00563868" w:rsidP="008558A7">
      <w:pPr>
        <w:spacing w:line="240" w:lineRule="auto"/>
        <w:rPr>
          <w:rFonts w:ascii="Times New Roman" w:hAnsi="Times New Roman"/>
          <w:noProof/>
          <w:sz w:val="26"/>
          <w:szCs w:val="26"/>
        </w:rPr>
      </w:pPr>
      <w:r w:rsidRPr="00954872">
        <w:rPr>
          <w:rFonts w:ascii="Times New Roman" w:hAnsi="Times New Roman"/>
          <w:noProof/>
          <w:sz w:val="26"/>
          <w:szCs w:val="26"/>
        </w:rPr>
        <w:t xml:space="preserve">ŠKODA na želanie vybaví svoje veľké SUV aj voľbou jazdného profilu </w:t>
      </w:r>
      <w:r w:rsidRPr="00954872">
        <w:rPr>
          <w:rFonts w:ascii="Times New Roman" w:hAnsi="Times New Roman"/>
          <w:b/>
          <w:noProof/>
          <w:sz w:val="26"/>
          <w:szCs w:val="26"/>
        </w:rPr>
        <w:t>Driving Mode Select</w:t>
      </w:r>
      <w:r w:rsidRPr="00954872">
        <w:rPr>
          <w:rFonts w:ascii="Times New Roman" w:hAnsi="Times New Roman"/>
          <w:noProof/>
          <w:sz w:val="26"/>
          <w:szCs w:val="26"/>
        </w:rPr>
        <w:t xml:space="preserve">. Tá vodičovi umožňuje zvoliť, či budú motor, prevodovka DSG, posilňovač riadenia, klimatizácia a ďalšie systémy pracovať v režime Normal, Eco, Sport alebo Individual. Verzia s pohonom 4×4 ponúka navyše i </w:t>
      </w:r>
      <w:r w:rsidRPr="00954872">
        <w:rPr>
          <w:rFonts w:ascii="Times New Roman" w:hAnsi="Times New Roman"/>
          <w:b/>
          <w:noProof/>
          <w:sz w:val="26"/>
          <w:szCs w:val="26"/>
        </w:rPr>
        <w:t>režim Snow</w:t>
      </w:r>
      <w:r w:rsidRPr="00954872">
        <w:rPr>
          <w:rFonts w:ascii="Times New Roman" w:hAnsi="Times New Roman"/>
          <w:noProof/>
          <w:sz w:val="26"/>
          <w:szCs w:val="26"/>
        </w:rPr>
        <w:t>, ktorý je určený pre jazdu po ceste a nemá žiadne rýchlostné obmedzenia. Režim Snow upraví fungovanie systémov ABS, ASR, ACC (pokiaľ je nimi auto vybavené), riadiace jednotky motora a elektronické riadenie lamelovej spojky pre pohon všetkých kolies na zasneženej vozovke.</w:t>
      </w:r>
    </w:p>
    <w:p w:rsidR="00563868" w:rsidRPr="00954872" w:rsidRDefault="00563868" w:rsidP="008558A7">
      <w:pPr>
        <w:spacing w:line="240" w:lineRule="auto"/>
        <w:rPr>
          <w:rFonts w:ascii="Times New Roman" w:hAnsi="Times New Roman"/>
          <w:noProof/>
          <w:sz w:val="26"/>
          <w:szCs w:val="26"/>
        </w:rPr>
      </w:pPr>
    </w:p>
    <w:p w:rsidR="00563868" w:rsidRPr="00954872" w:rsidRDefault="00563868" w:rsidP="008558A7">
      <w:pPr>
        <w:spacing w:line="240" w:lineRule="auto"/>
        <w:rPr>
          <w:rFonts w:ascii="Times New Roman" w:hAnsi="Times New Roman"/>
          <w:noProof/>
          <w:sz w:val="26"/>
          <w:szCs w:val="26"/>
        </w:rPr>
      </w:pPr>
      <w:r w:rsidRPr="00954872">
        <w:rPr>
          <w:rFonts w:ascii="Times New Roman" w:hAnsi="Times New Roman"/>
          <w:noProof/>
          <w:sz w:val="26"/>
          <w:szCs w:val="26"/>
        </w:rPr>
        <w:t xml:space="preserve">Ďalším prvkom voliteľnej výbavy je </w:t>
      </w:r>
      <w:r w:rsidRPr="00954872">
        <w:rPr>
          <w:rFonts w:ascii="Times New Roman" w:hAnsi="Times New Roman"/>
          <w:b/>
          <w:noProof/>
          <w:sz w:val="26"/>
          <w:szCs w:val="26"/>
        </w:rPr>
        <w:t>adaptívny podvozok DCC (Dynamic Chassis Control)</w:t>
      </w:r>
      <w:r w:rsidRPr="00954872">
        <w:rPr>
          <w:rFonts w:ascii="Times New Roman" w:hAnsi="Times New Roman"/>
          <w:noProof/>
          <w:sz w:val="26"/>
          <w:szCs w:val="26"/>
        </w:rPr>
        <w:t xml:space="preserve"> spojený s voľbou jazdného profilu Driving Mode Select. Elektrické ventily prispôsobujú prácu tlmičov konkrétnej situácii. V spojení s Driving Mode Select sa systém prispôsobí štýlu jazdy vodiča a zaistí bezpečnú jazdu na ceste. DCC umožňuje nastavenie režimu Comfort, Normal alebo Sport.</w:t>
      </w:r>
    </w:p>
    <w:p w:rsidR="00563868" w:rsidRPr="00954872" w:rsidRDefault="00563868" w:rsidP="008558A7">
      <w:pPr>
        <w:spacing w:line="240" w:lineRule="auto"/>
        <w:rPr>
          <w:rFonts w:ascii="Times New Roman" w:hAnsi="Times New Roman"/>
          <w:noProof/>
          <w:sz w:val="26"/>
          <w:szCs w:val="26"/>
        </w:rPr>
      </w:pPr>
    </w:p>
    <w:p w:rsidR="00563868" w:rsidRPr="00954872" w:rsidRDefault="00563868" w:rsidP="008558A7">
      <w:pPr>
        <w:spacing w:line="240" w:lineRule="auto"/>
        <w:jc w:val="both"/>
        <w:rPr>
          <w:rFonts w:ascii="Times New Roman" w:hAnsi="Times New Roman"/>
          <w:noProof/>
          <w:sz w:val="26"/>
          <w:szCs w:val="26"/>
        </w:rPr>
      </w:pPr>
      <w:r w:rsidRPr="00954872">
        <w:rPr>
          <w:rFonts w:ascii="Times New Roman" w:hAnsi="Times New Roman"/>
          <w:noProof/>
          <w:sz w:val="26"/>
          <w:szCs w:val="26"/>
        </w:rPr>
        <w:t xml:space="preserve">ŠKODA KODIAQ pokračuje v jazde i tam, kde spevnená cesta končí. Jednoduchým stlačením tlačidla sa vodič dostane do režimu </w:t>
      </w:r>
      <w:r w:rsidRPr="00954872">
        <w:rPr>
          <w:rFonts w:ascii="Times New Roman" w:hAnsi="Times New Roman"/>
          <w:b/>
          <w:noProof/>
          <w:sz w:val="26"/>
          <w:szCs w:val="26"/>
        </w:rPr>
        <w:t>Offroad</w:t>
      </w:r>
      <w:r w:rsidRPr="00954872">
        <w:rPr>
          <w:rFonts w:ascii="Times New Roman" w:hAnsi="Times New Roman"/>
          <w:noProof/>
          <w:sz w:val="26"/>
          <w:szCs w:val="26"/>
        </w:rPr>
        <w:t xml:space="preserve"> (pre verziu 4×4 voliteľne v kombinácii s voľbou jazdného profilu Driving Mode Select). Tu sa funkcia podvozku, riadiacej jednotky motora a bŕzd prispôsobí drsnému terénu. Ide najmä o rozjazdy, udržiavanie trakcie a brzdenie. V režime Offroad pomôže asistent pre jazdu na svahu bezpečne zdolať terénne nerovnosti úpravou funkcie bŕzd.</w:t>
      </w:r>
    </w:p>
    <w:p w:rsidR="00563868" w:rsidRPr="00954872" w:rsidRDefault="00563868" w:rsidP="008558A7">
      <w:pPr>
        <w:pStyle w:val="Signature"/>
        <w:spacing w:after="0" w:line="240" w:lineRule="auto"/>
        <w:rPr>
          <w:rFonts w:ascii="Times New Roman" w:hAnsi="Times New Roman"/>
          <w:noProof/>
          <w:color w:val="000000"/>
          <w:sz w:val="26"/>
          <w:szCs w:val="26"/>
        </w:rPr>
      </w:pPr>
    </w:p>
    <w:p w:rsidR="00563868" w:rsidRPr="00954872" w:rsidRDefault="00563868" w:rsidP="008558A7">
      <w:pPr>
        <w:pStyle w:val="Signature"/>
        <w:spacing w:after="0" w:line="240" w:lineRule="auto"/>
        <w:rPr>
          <w:rFonts w:ascii="Times New Roman" w:hAnsi="Times New Roman"/>
          <w:noProof/>
          <w:color w:val="000000"/>
          <w:sz w:val="26"/>
          <w:szCs w:val="26"/>
        </w:rPr>
      </w:pPr>
      <w:bookmarkStart w:id="1" w:name="_GoBack"/>
      <w:bookmarkEnd w:id="1"/>
    </w:p>
    <w:sectPr w:rsidR="00563868" w:rsidRPr="00954872" w:rsidSect="00946820">
      <w:headerReference w:type="default" r:id="rId7"/>
      <w:footerReference w:type="default" r:id="rId8"/>
      <w:type w:val="continuous"/>
      <w:pgSz w:w="11906" w:h="16838" w:code="9"/>
      <w:pgMar w:top="3260" w:right="2381" w:bottom="2127" w:left="1361" w:header="510" w:footer="284" w:gutter="0"/>
      <w:cols w:space="708"/>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3868" w:rsidRDefault="00563868" w:rsidP="00A55E5D">
      <w:pPr>
        <w:spacing w:line="240" w:lineRule="auto"/>
      </w:pPr>
      <w:r>
        <w:separator/>
      </w:r>
    </w:p>
  </w:endnote>
  <w:endnote w:type="continuationSeparator" w:id="1">
    <w:p w:rsidR="00563868" w:rsidRDefault="00563868" w:rsidP="00A55E5D">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Verdana">
    <w:altName w:val="Verdana"/>
    <w:panose1 w:val="020B0604030504040204"/>
    <w:charset w:val="EE"/>
    <w:family w:val="swiss"/>
    <w:pitch w:val="variable"/>
    <w:sig w:usb0="20000287" w:usb1="00000000" w:usb2="00000000" w:usb3="00000000" w:csb0="0000019F" w:csb1="00000000"/>
  </w:font>
  <w:font w:name="Calibri">
    <w:panose1 w:val="020F0502020204030204"/>
    <w:charset w:val="EE"/>
    <w:family w:val="swiss"/>
    <w:pitch w:val="variable"/>
    <w:sig w:usb0="A00002EF" w:usb1="4000207B" w:usb2="00000000" w:usb3="00000000" w:csb0="0000009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koda Pro Print 1204">
    <w:altName w:val="MS Mincho"/>
    <w:panose1 w:val="00000000000000000000"/>
    <w:charset w:val="EE"/>
    <w:family w:val="auto"/>
    <w:notTrueType/>
    <w:pitch w:val="variable"/>
    <w:sig w:usb0="00000005" w:usb1="00000000" w:usb2="00000000" w:usb3="00000000" w:csb0="00000002" w:csb1="00000000"/>
  </w:font>
  <w:font w:name="MS Mincho">
    <w:altName w:val="?l?r ??fc"/>
    <w:panose1 w:val="02020609040205080304"/>
    <w:charset w:val="80"/>
    <w:family w:val="roman"/>
    <w:notTrueType/>
    <w:pitch w:val="fixed"/>
    <w:sig w:usb0="00000001" w:usb1="08070000" w:usb2="00000010" w:usb3="00000000" w:csb0="00020000" w:csb1="00000000"/>
  </w:font>
  <w:font w:name="Skoda Pro">
    <w:altName w:val="Times New Roman"/>
    <w:panose1 w:val="00000000000000000000"/>
    <w:charset w:val="EE"/>
    <w:family w:val="auto"/>
    <w:notTrueType/>
    <w:pitch w:val="variable"/>
    <w:sig w:usb0="00000007" w:usb1="00000000" w:usb2="00000000" w:usb3="00000000" w:csb0="00000003"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3868" w:rsidRDefault="00563868" w:rsidP="00D62B06">
    <w:pPr>
      <w:spacing w:line="276" w:lineRule="auto"/>
      <w:rPr>
        <w:rFonts w:ascii="Skoda Pro" w:hAnsi="Skoda Pro"/>
        <w:noProof/>
        <w:sz w:val="13"/>
        <w:szCs w:val="13"/>
        <w:lang w:val="en-US"/>
      </w:rPr>
    </w:pPr>
    <w:r>
      <w:rPr>
        <w:noProof/>
        <w:lang w:eastAsia="sk-SK"/>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ok 1" o:spid="_x0000_s2051" type="#_x0000_t75" style="position:absolute;margin-left:282.35pt;margin-top:5.35pt;width:110.15pt;height:29.6pt;z-index:251663360;visibility:visible">
          <v:imagedata r:id="rId1" o:title=""/>
          <w10:wrap type="square"/>
          <w10:anchorlock/>
        </v:shape>
      </w:pict>
    </w:r>
    <w:r>
      <w:rPr>
        <w:noProof/>
        <w:lang w:eastAsia="sk-SK"/>
      </w:rPr>
      <w:pict>
        <v:shape id="Obrázok 3" o:spid="_x0000_s2052" type="#_x0000_t75" style="position:absolute;margin-left:402.5pt;margin-top:4.15pt;width:70.7pt;height:30.55pt;z-index:251664384;visibility:visible">
          <v:imagedata r:id="rId2" o:title=""/>
          <w10:wrap type="square"/>
          <w10:anchorlock/>
        </v:shape>
      </w:pict>
    </w:r>
    <w:r>
      <w:rPr>
        <w:rFonts w:ascii="Skoda Pro" w:hAnsi="Skoda Pro"/>
        <w:b/>
        <w:noProof/>
        <w:sz w:val="13"/>
        <w:szCs w:val="13"/>
        <w:lang w:val="en-US"/>
      </w:rPr>
      <w:t>Š</w:t>
    </w:r>
    <w:r w:rsidRPr="00725A30">
      <w:rPr>
        <w:rFonts w:ascii="Skoda Pro" w:hAnsi="Skoda Pro"/>
        <w:b/>
        <w:noProof/>
        <w:sz w:val="13"/>
        <w:szCs w:val="13"/>
        <w:lang w:val="en-US"/>
      </w:rPr>
      <w:t>KODA AUTO Slovensko s.r.o.</w:t>
    </w:r>
  </w:p>
  <w:p w:rsidR="00563868" w:rsidRPr="00725A30" w:rsidRDefault="00563868" w:rsidP="00D62B06">
    <w:pPr>
      <w:spacing w:line="276" w:lineRule="auto"/>
      <w:rPr>
        <w:rFonts w:ascii="Skoda Pro" w:hAnsi="Skoda Pro"/>
        <w:noProof/>
        <w:sz w:val="13"/>
        <w:szCs w:val="13"/>
        <w:lang w:val="en-US"/>
      </w:rPr>
    </w:pPr>
    <w:r w:rsidRPr="00725A30">
      <w:rPr>
        <w:rFonts w:ascii="Skoda Pro" w:hAnsi="Skoda Pro"/>
        <w:noProof/>
        <w:sz w:val="13"/>
        <w:szCs w:val="13"/>
        <w:lang w:val="en-US"/>
      </w:rPr>
      <w:t>Sabinovská 6 | 821 02 Bra</w:t>
    </w:r>
    <w:r>
      <w:rPr>
        <w:rFonts w:ascii="Skoda Pro" w:hAnsi="Skoda Pro"/>
        <w:noProof/>
        <w:sz w:val="13"/>
        <w:szCs w:val="13"/>
        <w:lang w:val="en-US"/>
      </w:rPr>
      <w:t xml:space="preserve">tislava | Slovenská republika </w:t>
    </w:r>
  </w:p>
  <w:p w:rsidR="00563868" w:rsidRDefault="00563868" w:rsidP="00D62B06">
    <w:pPr>
      <w:spacing w:line="276" w:lineRule="auto"/>
      <w:rPr>
        <w:rFonts w:ascii="Skoda Pro" w:hAnsi="Skoda Pro"/>
        <w:noProof/>
        <w:sz w:val="13"/>
        <w:szCs w:val="13"/>
        <w:lang w:val="en-US"/>
      </w:rPr>
    </w:pPr>
    <w:r w:rsidRPr="00725A30">
      <w:rPr>
        <w:rFonts w:ascii="Skoda Pro" w:hAnsi="Skoda Pro"/>
        <w:noProof/>
        <w:sz w:val="13"/>
        <w:szCs w:val="13"/>
        <w:lang w:val="en-US"/>
      </w:rPr>
      <w:t xml:space="preserve">Zapísaná v Obchodnom registri Okresného súdu Bratislava I., </w:t>
    </w:r>
  </w:p>
  <w:p w:rsidR="00563868" w:rsidRPr="00725A30" w:rsidRDefault="00563868" w:rsidP="00D62B06">
    <w:pPr>
      <w:spacing w:line="276" w:lineRule="auto"/>
      <w:rPr>
        <w:rFonts w:ascii="Skoda Pro" w:hAnsi="Skoda Pro"/>
        <w:noProof/>
        <w:sz w:val="13"/>
        <w:szCs w:val="13"/>
        <w:lang w:val="en-US"/>
      </w:rPr>
    </w:pPr>
    <w:r w:rsidRPr="00725A30">
      <w:rPr>
        <w:rFonts w:ascii="Skoda Pro" w:hAnsi="Skoda Pro"/>
        <w:noProof/>
        <w:sz w:val="13"/>
        <w:szCs w:val="13"/>
        <w:lang w:val="en-US"/>
      </w:rPr>
      <w:t>oddiel: Sro, vložka č. 4775/B</w:t>
    </w:r>
  </w:p>
  <w:p w:rsidR="00563868" w:rsidRDefault="00563868" w:rsidP="00D62B06">
    <w:pPr>
      <w:spacing w:line="276" w:lineRule="auto"/>
      <w:rPr>
        <w:rFonts w:ascii="Skoda Pro" w:hAnsi="Skoda Pro"/>
        <w:noProof/>
        <w:sz w:val="13"/>
        <w:szCs w:val="13"/>
        <w:lang w:val="en-US"/>
      </w:rPr>
    </w:pPr>
    <w:r w:rsidRPr="00725A30">
      <w:rPr>
        <w:rFonts w:ascii="Skoda Pro" w:hAnsi="Skoda Pro"/>
        <w:noProof/>
        <w:sz w:val="13"/>
        <w:szCs w:val="13"/>
        <w:lang w:val="en-US"/>
      </w:rPr>
      <w:t>Tel: +421 2 48 247 100 | Fax: +421 2 48 247</w:t>
    </w:r>
    <w:r>
      <w:rPr>
        <w:rFonts w:ascii="Skoda Pro" w:hAnsi="Skoda Pro"/>
        <w:noProof/>
        <w:sz w:val="13"/>
        <w:szCs w:val="13"/>
        <w:lang w:val="en-US"/>
      </w:rPr>
      <w:t> </w:t>
    </w:r>
    <w:r w:rsidRPr="00725A30">
      <w:rPr>
        <w:rFonts w:ascii="Skoda Pro" w:hAnsi="Skoda Pro"/>
        <w:noProof/>
        <w:sz w:val="13"/>
        <w:szCs w:val="13"/>
        <w:lang w:val="en-US"/>
      </w:rPr>
      <w:t>106</w:t>
    </w:r>
  </w:p>
  <w:p w:rsidR="00563868" w:rsidRPr="00725A30" w:rsidRDefault="00563868" w:rsidP="00D62B06">
    <w:pPr>
      <w:spacing w:line="276" w:lineRule="auto"/>
      <w:rPr>
        <w:rFonts w:ascii="Skoda Pro" w:hAnsi="Skoda Pro"/>
        <w:noProof/>
        <w:sz w:val="13"/>
        <w:szCs w:val="13"/>
        <w:lang w:val="en-US"/>
      </w:rPr>
    </w:pPr>
    <w:r w:rsidRPr="00725A30">
      <w:rPr>
        <w:rFonts w:ascii="Skoda Pro" w:hAnsi="Skoda Pro"/>
        <w:noProof/>
        <w:sz w:val="13"/>
        <w:szCs w:val="13"/>
        <w:lang w:val="en-US"/>
      </w:rPr>
      <w:t xml:space="preserve">Email: vedeniespolocnosti.info@skoda-auto.sk | </w:t>
    </w:r>
    <w:hyperlink r:id="rId3" w:history="1">
      <w:r w:rsidRPr="00725A30">
        <w:rPr>
          <w:rFonts w:ascii="Skoda Pro" w:hAnsi="Skoda Pro"/>
          <w:noProof/>
          <w:sz w:val="13"/>
          <w:szCs w:val="13"/>
          <w:lang w:val="en-US"/>
        </w:rPr>
        <w:t>www.skoda-auto.sk</w:t>
      </w:r>
    </w:hyperlink>
  </w:p>
  <w:p w:rsidR="00563868" w:rsidRPr="0044024F" w:rsidRDefault="00563868" w:rsidP="00D62B06">
    <w:pPr>
      <w:pStyle w:val="Footer"/>
      <w:tabs>
        <w:tab w:val="clear" w:pos="4536"/>
        <w:tab w:val="left" w:pos="2835"/>
      </w:tabs>
      <w:spacing w:line="276" w:lineRule="auto"/>
      <w:ind w:right="-368"/>
      <w:jc w:val="both"/>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3868" w:rsidRDefault="00563868" w:rsidP="00A55E5D">
      <w:pPr>
        <w:spacing w:line="240" w:lineRule="auto"/>
      </w:pPr>
      <w:r>
        <w:separator/>
      </w:r>
    </w:p>
  </w:footnote>
  <w:footnote w:type="continuationSeparator" w:id="1">
    <w:p w:rsidR="00563868" w:rsidRDefault="00563868" w:rsidP="00A55E5D">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3868" w:rsidRPr="008402D1" w:rsidRDefault="00563868" w:rsidP="009C279F">
    <w:pPr>
      <w:pStyle w:val="Header"/>
      <w:tabs>
        <w:tab w:val="clear" w:pos="4536"/>
        <w:tab w:val="clear" w:pos="9072"/>
        <w:tab w:val="center" w:pos="4082"/>
        <w:tab w:val="right" w:pos="8165"/>
      </w:tabs>
    </w:pPr>
    <w:r>
      <w:rPr>
        <w:noProof/>
      </w:rPr>
      <w:pict>
        <v:shapetype id="_x0000_t202" coordsize="21600,21600" o:spt="202" path="m,l,21600r21600,l21600,xe">
          <v:stroke joinstyle="miter"/>
          <v:path gradientshapeok="t" o:connecttype="rect"/>
        </v:shapetype>
        <v:shape id="Text Box 9" o:spid="_x0000_s2049" type="#_x0000_t202" style="position:absolute;margin-left:68.05pt;margin-top:130.4pt;width:408.2pt;height:28.35pt;z-index:251660288;visibility:visible;mso-position-horizontal-relative:page;mso-position-vertical-relative:page" filled="f" stroked="f">
          <v:textbox inset="0,0,0,0">
            <w:txbxContent>
              <w:p w:rsidR="00563868" w:rsidRPr="008402D1" w:rsidRDefault="00563868" w:rsidP="00323D69">
                <w:pPr>
                  <w:rPr>
                    <w:sz w:val="13"/>
                    <w:szCs w:val="13"/>
                  </w:rPr>
                </w:pPr>
                <w:r w:rsidRPr="008402D1">
                  <w:rPr>
                    <w:rStyle w:val="TitleChar"/>
                    <w:rFonts w:ascii="Verdana" w:hAnsi="Verdana"/>
                    <w:b w:val="0"/>
                    <w:sz w:val="44"/>
                    <w:szCs w:val="44"/>
                  </w:rPr>
                  <w:t>T</w:t>
                </w:r>
                <w:r>
                  <w:rPr>
                    <w:rStyle w:val="TitleChar"/>
                    <w:rFonts w:ascii="Verdana" w:hAnsi="Verdana"/>
                    <w:b w:val="0"/>
                    <w:sz w:val="44"/>
                    <w:szCs w:val="44"/>
                  </w:rPr>
                  <w:t>lačová správa</w:t>
                </w:r>
                <w:r w:rsidRPr="008402D1">
                  <w:t xml:space="preserve">, </w:t>
                </w:r>
                <w:r w:rsidRPr="008402D1">
                  <w:rPr>
                    <w:sz w:val="13"/>
                    <w:szCs w:val="13"/>
                  </w:rPr>
                  <w:t xml:space="preserve">Strana </w:t>
                </w:r>
                <w:r w:rsidRPr="008402D1">
                  <w:rPr>
                    <w:sz w:val="13"/>
                    <w:szCs w:val="13"/>
                  </w:rPr>
                  <w:fldChar w:fldCharType="begin"/>
                </w:r>
                <w:r w:rsidRPr="008402D1">
                  <w:rPr>
                    <w:sz w:val="13"/>
                    <w:szCs w:val="13"/>
                  </w:rPr>
                  <w:instrText xml:space="preserve"> PAGE   \* MERGEFORMAT </w:instrText>
                </w:r>
                <w:r w:rsidRPr="008402D1">
                  <w:rPr>
                    <w:sz w:val="13"/>
                    <w:szCs w:val="13"/>
                  </w:rPr>
                  <w:fldChar w:fldCharType="separate"/>
                </w:r>
                <w:r>
                  <w:rPr>
                    <w:noProof/>
                    <w:sz w:val="13"/>
                    <w:szCs w:val="13"/>
                  </w:rPr>
                  <w:t>9</w:t>
                </w:r>
                <w:r w:rsidRPr="008402D1">
                  <w:rPr>
                    <w:sz w:val="13"/>
                    <w:szCs w:val="13"/>
                  </w:rPr>
                  <w:fldChar w:fldCharType="end"/>
                </w:r>
                <w:r w:rsidRPr="008402D1">
                  <w:rPr>
                    <w:sz w:val="13"/>
                    <w:szCs w:val="13"/>
                  </w:rPr>
                  <w:t xml:space="preserve"> z </w:t>
                </w:r>
                <w:fldSimple w:instr=" NUMPAGES   \* MERGEFORMAT ">
                  <w:r w:rsidRPr="00A90A90">
                    <w:rPr>
                      <w:noProof/>
                      <w:sz w:val="13"/>
                      <w:szCs w:val="13"/>
                    </w:rPr>
                    <w:t>8</w:t>
                  </w:r>
                </w:fldSimple>
              </w:p>
              <w:p w:rsidR="00563868" w:rsidRPr="008402D1" w:rsidRDefault="00563868" w:rsidP="008402D1">
                <w:pPr>
                  <w:rPr>
                    <w:sz w:val="13"/>
                    <w:szCs w:val="13"/>
                  </w:rPr>
                </w:pPr>
              </w:p>
            </w:txbxContent>
          </v:textbox>
          <w10:wrap anchorx="page" anchory="page"/>
          <w10:anchorlock/>
        </v:shape>
      </w:pic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071371" o:spid="_x0000_s2050" type="#_x0000_t75" style="position:absolute;margin-left:0;margin-top:1.5pt;width:595.3pt;height:119pt;z-index:-251655168;mso-position-horizontal-relative:page;mso-position-vertical-relative:page" o:allowincell="f">
          <v:imagedata r:id="rId1" o:title=""/>
          <w10:wrap anchorx="page" anchory="page"/>
          <w10:anchorlock/>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5FF4A54E"/>
    <w:lvl w:ilvl="0">
      <w:start w:val="1"/>
      <w:numFmt w:val="decimal"/>
      <w:lvlText w:val="%1."/>
      <w:lvlJc w:val="left"/>
      <w:pPr>
        <w:tabs>
          <w:tab w:val="num" w:pos="1492"/>
        </w:tabs>
        <w:ind w:left="1492" w:hanging="360"/>
      </w:pPr>
      <w:rPr>
        <w:rFonts w:cs="Times New Roman"/>
      </w:rPr>
    </w:lvl>
  </w:abstractNum>
  <w:abstractNum w:abstractNumId="1">
    <w:nsid w:val="FFFFFF89"/>
    <w:multiLevelType w:val="singleLevel"/>
    <w:tmpl w:val="16C018B6"/>
    <w:lvl w:ilvl="0">
      <w:start w:val="1"/>
      <w:numFmt w:val="bullet"/>
      <w:lvlText w:val=""/>
      <w:lvlJc w:val="left"/>
      <w:pPr>
        <w:tabs>
          <w:tab w:val="num" w:pos="360"/>
        </w:tabs>
        <w:ind w:left="360" w:hanging="360"/>
      </w:pPr>
      <w:rPr>
        <w:rFonts w:ascii="Symbol" w:hAnsi="Symbol" w:hint="default"/>
      </w:rPr>
    </w:lvl>
  </w:abstractNum>
  <w:abstractNum w:abstractNumId="2">
    <w:nsid w:val="05D43E37"/>
    <w:multiLevelType w:val="multilevel"/>
    <w:tmpl w:val="E408A86A"/>
    <w:numStyleLink w:val="Seznamodrek"/>
  </w:abstractNum>
  <w:abstractNum w:abstractNumId="3">
    <w:nsid w:val="0DE41FBF"/>
    <w:multiLevelType w:val="multilevel"/>
    <w:tmpl w:val="E408A86A"/>
    <w:numStyleLink w:val="Seznamodrek"/>
  </w:abstractNum>
  <w:abstractNum w:abstractNumId="4">
    <w:nsid w:val="0F542F64"/>
    <w:multiLevelType w:val="multilevel"/>
    <w:tmpl w:val="AD24D556"/>
    <w:lvl w:ilvl="0">
      <w:start w:val="1"/>
      <w:numFmt w:val="bullet"/>
      <w:lvlText w:val="›"/>
      <w:lvlJc w:val="left"/>
      <w:pPr>
        <w:tabs>
          <w:tab w:val="num" w:pos="170"/>
        </w:tabs>
        <w:ind w:left="170" w:hanging="170"/>
      </w:pPr>
      <w:rPr>
        <w:rFonts w:ascii="Verdana" w:hAnsi="Verdana" w:hint="default"/>
        <w:b/>
        <w:i w:val="0"/>
        <w:color w:val="auto"/>
      </w:rPr>
    </w:lvl>
    <w:lvl w:ilvl="1">
      <w:start w:val="1"/>
      <w:numFmt w:val="bullet"/>
      <w:lvlText w:val=""/>
      <w:lvlJc w:val="left"/>
      <w:pPr>
        <w:tabs>
          <w:tab w:val="num" w:pos="340"/>
        </w:tabs>
        <w:ind w:left="340" w:hanging="170"/>
      </w:pPr>
      <w:rPr>
        <w:rFonts w:ascii="Symbol" w:hAnsi="Symbol" w:hint="default"/>
        <w:color w:val="auto"/>
      </w:rPr>
    </w:lvl>
    <w:lvl w:ilvl="2">
      <w:start w:val="1"/>
      <w:numFmt w:val="bullet"/>
      <w:lvlText w:val=""/>
      <w:lvlJc w:val="left"/>
      <w:pPr>
        <w:tabs>
          <w:tab w:val="num" w:pos="510"/>
        </w:tabs>
        <w:ind w:left="510" w:hanging="170"/>
      </w:pPr>
      <w:rPr>
        <w:rFonts w:ascii="Symbol" w:hAnsi="Symbol" w:hint="default"/>
        <w:color w:val="auto"/>
      </w:rPr>
    </w:lvl>
    <w:lvl w:ilvl="3">
      <w:start w:val="1"/>
      <w:numFmt w:val="bullet"/>
      <w:lvlText w:val=""/>
      <w:lvlJc w:val="left"/>
      <w:pPr>
        <w:tabs>
          <w:tab w:val="num" w:pos="680"/>
        </w:tabs>
        <w:ind w:left="680" w:hanging="170"/>
      </w:pPr>
      <w:rPr>
        <w:rFonts w:ascii="Symbol" w:hAnsi="Symbol" w:hint="default"/>
        <w:color w:val="auto"/>
      </w:rPr>
    </w:lvl>
    <w:lvl w:ilvl="4">
      <w:start w:val="1"/>
      <w:numFmt w:val="bullet"/>
      <w:lvlText w:val=""/>
      <w:lvlJc w:val="left"/>
      <w:pPr>
        <w:tabs>
          <w:tab w:val="num" w:pos="851"/>
        </w:tabs>
        <w:ind w:left="851" w:hanging="171"/>
      </w:pPr>
      <w:rPr>
        <w:rFonts w:ascii="Symbol" w:hAnsi="Symbol" w:hint="default"/>
        <w:color w:val="auto"/>
      </w:rPr>
    </w:lvl>
    <w:lvl w:ilvl="5">
      <w:start w:val="1"/>
      <w:numFmt w:val="bullet"/>
      <w:lvlText w:val=""/>
      <w:lvlJc w:val="left"/>
      <w:pPr>
        <w:tabs>
          <w:tab w:val="num" w:pos="1021"/>
        </w:tabs>
        <w:ind w:left="1021" w:hanging="170"/>
      </w:pPr>
      <w:rPr>
        <w:rFonts w:ascii="Symbol" w:hAnsi="Symbol" w:hint="default"/>
        <w:color w:val="auto"/>
      </w:rPr>
    </w:lvl>
    <w:lvl w:ilvl="6">
      <w:start w:val="1"/>
      <w:numFmt w:val="bullet"/>
      <w:lvlText w:val=""/>
      <w:lvlJc w:val="left"/>
      <w:pPr>
        <w:tabs>
          <w:tab w:val="num" w:pos="1191"/>
        </w:tabs>
        <w:ind w:left="1191" w:hanging="170"/>
      </w:pPr>
      <w:rPr>
        <w:rFonts w:ascii="Symbol" w:hAnsi="Symbol" w:hint="default"/>
        <w:color w:val="auto"/>
      </w:rPr>
    </w:lvl>
    <w:lvl w:ilvl="7">
      <w:start w:val="1"/>
      <w:numFmt w:val="bullet"/>
      <w:lvlText w:val=""/>
      <w:lvlJc w:val="left"/>
      <w:pPr>
        <w:tabs>
          <w:tab w:val="num" w:pos="1361"/>
        </w:tabs>
        <w:ind w:left="1361" w:hanging="170"/>
      </w:pPr>
      <w:rPr>
        <w:rFonts w:ascii="Symbol" w:hAnsi="Symbol" w:hint="default"/>
        <w:color w:val="auto"/>
      </w:rPr>
    </w:lvl>
    <w:lvl w:ilvl="8">
      <w:start w:val="1"/>
      <w:numFmt w:val="bullet"/>
      <w:lvlText w:val=""/>
      <w:lvlJc w:val="left"/>
      <w:pPr>
        <w:tabs>
          <w:tab w:val="num" w:pos="1531"/>
        </w:tabs>
        <w:ind w:left="1531" w:hanging="170"/>
      </w:pPr>
      <w:rPr>
        <w:rFonts w:ascii="Symbol" w:hAnsi="Symbol" w:hint="default"/>
        <w:color w:val="auto"/>
      </w:rPr>
    </w:lvl>
  </w:abstractNum>
  <w:abstractNum w:abstractNumId="5">
    <w:nsid w:val="227E7542"/>
    <w:multiLevelType w:val="multilevel"/>
    <w:tmpl w:val="E408A86A"/>
    <w:styleLink w:val="Seznamodrek"/>
    <w:lvl w:ilvl="0">
      <w:start w:val="1"/>
      <w:numFmt w:val="bullet"/>
      <w:lvlText w:val=""/>
      <w:lvlJc w:val="left"/>
      <w:pPr>
        <w:tabs>
          <w:tab w:val="num" w:pos="170"/>
        </w:tabs>
        <w:ind w:left="170" w:hanging="170"/>
      </w:pPr>
      <w:rPr>
        <w:rFonts w:ascii="Symbol" w:hAnsi="Symbol" w:hint="default"/>
        <w:color w:val="auto"/>
      </w:rPr>
    </w:lvl>
    <w:lvl w:ilvl="1">
      <w:start w:val="1"/>
      <w:numFmt w:val="bullet"/>
      <w:lvlText w:val=""/>
      <w:lvlJc w:val="left"/>
      <w:pPr>
        <w:tabs>
          <w:tab w:val="num" w:pos="340"/>
        </w:tabs>
        <w:ind w:left="340" w:hanging="170"/>
      </w:pPr>
      <w:rPr>
        <w:rFonts w:ascii="Symbol" w:hAnsi="Symbol" w:hint="default"/>
        <w:color w:val="auto"/>
      </w:rPr>
    </w:lvl>
    <w:lvl w:ilvl="2">
      <w:start w:val="1"/>
      <w:numFmt w:val="bullet"/>
      <w:lvlText w:val=""/>
      <w:lvlJc w:val="left"/>
      <w:pPr>
        <w:tabs>
          <w:tab w:val="num" w:pos="510"/>
        </w:tabs>
        <w:ind w:left="510" w:hanging="170"/>
      </w:pPr>
      <w:rPr>
        <w:rFonts w:ascii="Symbol" w:hAnsi="Symbol" w:hint="default"/>
        <w:color w:val="auto"/>
      </w:rPr>
    </w:lvl>
    <w:lvl w:ilvl="3">
      <w:start w:val="1"/>
      <w:numFmt w:val="bullet"/>
      <w:lvlText w:val=""/>
      <w:lvlJc w:val="left"/>
      <w:pPr>
        <w:tabs>
          <w:tab w:val="num" w:pos="680"/>
        </w:tabs>
        <w:ind w:left="680" w:hanging="170"/>
      </w:pPr>
      <w:rPr>
        <w:rFonts w:ascii="Symbol" w:hAnsi="Symbol" w:hint="default"/>
        <w:color w:val="auto"/>
      </w:rPr>
    </w:lvl>
    <w:lvl w:ilvl="4">
      <w:start w:val="1"/>
      <w:numFmt w:val="bullet"/>
      <w:lvlText w:val=""/>
      <w:lvlJc w:val="left"/>
      <w:pPr>
        <w:tabs>
          <w:tab w:val="num" w:pos="851"/>
        </w:tabs>
        <w:ind w:left="851" w:hanging="171"/>
      </w:pPr>
      <w:rPr>
        <w:rFonts w:ascii="Symbol" w:hAnsi="Symbol" w:hint="default"/>
        <w:color w:val="auto"/>
      </w:rPr>
    </w:lvl>
    <w:lvl w:ilvl="5">
      <w:start w:val="1"/>
      <w:numFmt w:val="bullet"/>
      <w:lvlText w:val=""/>
      <w:lvlJc w:val="left"/>
      <w:pPr>
        <w:tabs>
          <w:tab w:val="num" w:pos="1021"/>
        </w:tabs>
        <w:ind w:left="1021" w:hanging="170"/>
      </w:pPr>
      <w:rPr>
        <w:rFonts w:ascii="Symbol" w:hAnsi="Symbol" w:hint="default"/>
        <w:color w:val="auto"/>
      </w:rPr>
    </w:lvl>
    <w:lvl w:ilvl="6">
      <w:start w:val="1"/>
      <w:numFmt w:val="bullet"/>
      <w:lvlText w:val=""/>
      <w:lvlJc w:val="left"/>
      <w:pPr>
        <w:tabs>
          <w:tab w:val="num" w:pos="1191"/>
        </w:tabs>
        <w:ind w:left="1191" w:hanging="170"/>
      </w:pPr>
      <w:rPr>
        <w:rFonts w:ascii="Symbol" w:hAnsi="Symbol" w:hint="default"/>
        <w:color w:val="auto"/>
      </w:rPr>
    </w:lvl>
    <w:lvl w:ilvl="7">
      <w:start w:val="1"/>
      <w:numFmt w:val="bullet"/>
      <w:lvlText w:val=""/>
      <w:lvlJc w:val="left"/>
      <w:pPr>
        <w:tabs>
          <w:tab w:val="num" w:pos="1361"/>
        </w:tabs>
        <w:ind w:left="1361" w:hanging="170"/>
      </w:pPr>
      <w:rPr>
        <w:rFonts w:ascii="Symbol" w:hAnsi="Symbol" w:hint="default"/>
        <w:color w:val="auto"/>
      </w:rPr>
    </w:lvl>
    <w:lvl w:ilvl="8">
      <w:start w:val="1"/>
      <w:numFmt w:val="bullet"/>
      <w:lvlText w:val=""/>
      <w:lvlJc w:val="left"/>
      <w:pPr>
        <w:tabs>
          <w:tab w:val="num" w:pos="1531"/>
        </w:tabs>
        <w:ind w:left="1531" w:hanging="170"/>
      </w:pPr>
      <w:rPr>
        <w:rFonts w:ascii="Symbol" w:hAnsi="Symbol" w:hint="default"/>
        <w:color w:val="auto"/>
      </w:rPr>
    </w:lvl>
  </w:abstractNum>
  <w:abstractNum w:abstractNumId="6">
    <w:nsid w:val="358E4A86"/>
    <w:multiLevelType w:val="multilevel"/>
    <w:tmpl w:val="76367F90"/>
    <w:lvl w:ilvl="0">
      <w:start w:val="1"/>
      <w:numFmt w:val="bullet"/>
      <w:lvlText w:val="›"/>
      <w:lvlJc w:val="left"/>
      <w:pPr>
        <w:tabs>
          <w:tab w:val="num" w:pos="170"/>
        </w:tabs>
        <w:ind w:left="170" w:hanging="170"/>
      </w:pPr>
      <w:rPr>
        <w:rFonts w:ascii="Verdana" w:hAnsi="Verdana" w:hint="default"/>
        <w:b/>
        <w:i w:val="0"/>
        <w:color w:val="auto"/>
      </w:rPr>
    </w:lvl>
    <w:lvl w:ilvl="1">
      <w:start w:val="1"/>
      <w:numFmt w:val="bullet"/>
      <w:lvlText w:val=""/>
      <w:lvlJc w:val="left"/>
      <w:pPr>
        <w:tabs>
          <w:tab w:val="num" w:pos="340"/>
        </w:tabs>
        <w:ind w:left="340" w:hanging="170"/>
      </w:pPr>
      <w:rPr>
        <w:rFonts w:ascii="Symbol" w:hAnsi="Symbol" w:hint="default"/>
        <w:color w:val="auto"/>
      </w:rPr>
    </w:lvl>
    <w:lvl w:ilvl="2">
      <w:start w:val="1"/>
      <w:numFmt w:val="bullet"/>
      <w:lvlText w:val=""/>
      <w:lvlJc w:val="left"/>
      <w:pPr>
        <w:tabs>
          <w:tab w:val="num" w:pos="510"/>
        </w:tabs>
        <w:ind w:left="510" w:hanging="170"/>
      </w:pPr>
      <w:rPr>
        <w:rFonts w:ascii="Symbol" w:hAnsi="Symbol" w:hint="default"/>
        <w:color w:val="auto"/>
      </w:rPr>
    </w:lvl>
    <w:lvl w:ilvl="3">
      <w:start w:val="1"/>
      <w:numFmt w:val="bullet"/>
      <w:lvlText w:val=""/>
      <w:lvlJc w:val="left"/>
      <w:pPr>
        <w:tabs>
          <w:tab w:val="num" w:pos="680"/>
        </w:tabs>
        <w:ind w:left="680" w:hanging="170"/>
      </w:pPr>
      <w:rPr>
        <w:rFonts w:ascii="Symbol" w:hAnsi="Symbol" w:hint="default"/>
        <w:color w:val="auto"/>
      </w:rPr>
    </w:lvl>
    <w:lvl w:ilvl="4">
      <w:start w:val="1"/>
      <w:numFmt w:val="bullet"/>
      <w:lvlText w:val=""/>
      <w:lvlJc w:val="left"/>
      <w:pPr>
        <w:tabs>
          <w:tab w:val="num" w:pos="851"/>
        </w:tabs>
        <w:ind w:left="851" w:hanging="171"/>
      </w:pPr>
      <w:rPr>
        <w:rFonts w:ascii="Symbol" w:hAnsi="Symbol" w:hint="default"/>
        <w:color w:val="auto"/>
      </w:rPr>
    </w:lvl>
    <w:lvl w:ilvl="5">
      <w:start w:val="1"/>
      <w:numFmt w:val="bullet"/>
      <w:lvlText w:val=""/>
      <w:lvlJc w:val="left"/>
      <w:pPr>
        <w:tabs>
          <w:tab w:val="num" w:pos="1021"/>
        </w:tabs>
        <w:ind w:left="1021" w:hanging="170"/>
      </w:pPr>
      <w:rPr>
        <w:rFonts w:ascii="Symbol" w:hAnsi="Symbol" w:hint="default"/>
        <w:color w:val="auto"/>
      </w:rPr>
    </w:lvl>
    <w:lvl w:ilvl="6">
      <w:start w:val="1"/>
      <w:numFmt w:val="bullet"/>
      <w:lvlText w:val=""/>
      <w:lvlJc w:val="left"/>
      <w:pPr>
        <w:tabs>
          <w:tab w:val="num" w:pos="1191"/>
        </w:tabs>
        <w:ind w:left="1191" w:hanging="170"/>
      </w:pPr>
      <w:rPr>
        <w:rFonts w:ascii="Symbol" w:hAnsi="Symbol" w:hint="default"/>
        <w:color w:val="auto"/>
      </w:rPr>
    </w:lvl>
    <w:lvl w:ilvl="7">
      <w:start w:val="1"/>
      <w:numFmt w:val="bullet"/>
      <w:lvlText w:val=""/>
      <w:lvlJc w:val="left"/>
      <w:pPr>
        <w:tabs>
          <w:tab w:val="num" w:pos="1361"/>
        </w:tabs>
        <w:ind w:left="1361" w:hanging="170"/>
      </w:pPr>
      <w:rPr>
        <w:rFonts w:ascii="Symbol" w:hAnsi="Symbol" w:hint="default"/>
        <w:color w:val="auto"/>
      </w:rPr>
    </w:lvl>
    <w:lvl w:ilvl="8">
      <w:start w:val="1"/>
      <w:numFmt w:val="bullet"/>
      <w:lvlText w:val=""/>
      <w:lvlJc w:val="left"/>
      <w:pPr>
        <w:tabs>
          <w:tab w:val="num" w:pos="1531"/>
        </w:tabs>
        <w:ind w:left="1531" w:hanging="170"/>
      </w:pPr>
      <w:rPr>
        <w:rFonts w:ascii="Symbol" w:hAnsi="Symbol" w:hint="default"/>
        <w:color w:val="auto"/>
      </w:rPr>
    </w:lvl>
  </w:abstractNum>
  <w:abstractNum w:abstractNumId="7">
    <w:nsid w:val="39594504"/>
    <w:multiLevelType w:val="multilevel"/>
    <w:tmpl w:val="CBCE1EFE"/>
    <w:styleLink w:val="Stylodrky"/>
    <w:lvl w:ilvl="0">
      <w:start w:val="1"/>
      <w:numFmt w:val="bullet"/>
      <w:lvlText w:val=""/>
      <w:lvlJc w:val="left"/>
      <w:pPr>
        <w:tabs>
          <w:tab w:val="num" w:pos="170"/>
        </w:tabs>
        <w:ind w:left="170" w:hanging="170"/>
      </w:pPr>
      <w:rPr>
        <w:rFonts w:ascii="Symbol" w:hAnsi="Symbol" w:hint="default"/>
        <w:color w:val="auto"/>
      </w:rPr>
    </w:lvl>
    <w:lvl w:ilvl="1">
      <w:start w:val="1"/>
      <w:numFmt w:val="bullet"/>
      <w:lvlText w:val=""/>
      <w:lvlJc w:val="left"/>
      <w:pPr>
        <w:tabs>
          <w:tab w:val="num" w:pos="340"/>
        </w:tabs>
        <w:ind w:left="340" w:hanging="170"/>
      </w:pPr>
      <w:rPr>
        <w:rFonts w:ascii="Symbol" w:hAnsi="Symbol" w:hint="default"/>
        <w:color w:val="auto"/>
      </w:rPr>
    </w:lvl>
    <w:lvl w:ilvl="2">
      <w:start w:val="1"/>
      <w:numFmt w:val="bullet"/>
      <w:lvlText w:val=""/>
      <w:lvlJc w:val="left"/>
      <w:pPr>
        <w:tabs>
          <w:tab w:val="num" w:pos="510"/>
        </w:tabs>
        <w:ind w:left="510" w:hanging="170"/>
      </w:pPr>
      <w:rPr>
        <w:rFonts w:ascii="Symbol" w:hAnsi="Symbol" w:hint="default"/>
        <w:color w:val="auto"/>
      </w:rPr>
    </w:lvl>
    <w:lvl w:ilvl="3">
      <w:start w:val="1"/>
      <w:numFmt w:val="bullet"/>
      <w:lvlText w:val=""/>
      <w:lvlJc w:val="left"/>
      <w:pPr>
        <w:tabs>
          <w:tab w:val="num" w:pos="680"/>
        </w:tabs>
        <w:ind w:left="680" w:hanging="170"/>
      </w:pPr>
      <w:rPr>
        <w:rFonts w:ascii="Symbol" w:hAnsi="Symbol" w:hint="default"/>
        <w:color w:val="auto"/>
      </w:rPr>
    </w:lvl>
    <w:lvl w:ilvl="4">
      <w:start w:val="1"/>
      <w:numFmt w:val="bullet"/>
      <w:lvlText w:val=""/>
      <w:lvlJc w:val="left"/>
      <w:pPr>
        <w:tabs>
          <w:tab w:val="num" w:pos="851"/>
        </w:tabs>
        <w:ind w:left="851" w:hanging="171"/>
      </w:pPr>
      <w:rPr>
        <w:rFonts w:ascii="Symbol" w:hAnsi="Symbol" w:hint="default"/>
        <w:color w:val="auto"/>
      </w:rPr>
    </w:lvl>
    <w:lvl w:ilvl="5">
      <w:start w:val="1"/>
      <w:numFmt w:val="bullet"/>
      <w:lvlText w:val=""/>
      <w:lvlJc w:val="left"/>
      <w:pPr>
        <w:tabs>
          <w:tab w:val="num" w:pos="1021"/>
        </w:tabs>
        <w:ind w:left="1021" w:hanging="170"/>
      </w:pPr>
      <w:rPr>
        <w:rFonts w:ascii="Symbol" w:hAnsi="Symbol" w:hint="default"/>
        <w:color w:val="auto"/>
      </w:rPr>
    </w:lvl>
    <w:lvl w:ilvl="6">
      <w:start w:val="1"/>
      <w:numFmt w:val="bullet"/>
      <w:lvlText w:val=""/>
      <w:lvlJc w:val="left"/>
      <w:pPr>
        <w:tabs>
          <w:tab w:val="num" w:pos="1191"/>
        </w:tabs>
        <w:ind w:left="1191" w:hanging="170"/>
      </w:pPr>
      <w:rPr>
        <w:rFonts w:ascii="Symbol" w:hAnsi="Symbol" w:hint="default"/>
        <w:color w:val="auto"/>
      </w:rPr>
    </w:lvl>
    <w:lvl w:ilvl="7">
      <w:start w:val="1"/>
      <w:numFmt w:val="bullet"/>
      <w:lvlText w:val=""/>
      <w:lvlJc w:val="left"/>
      <w:pPr>
        <w:tabs>
          <w:tab w:val="num" w:pos="1361"/>
        </w:tabs>
        <w:ind w:left="1361" w:hanging="170"/>
      </w:pPr>
      <w:rPr>
        <w:rFonts w:ascii="Symbol" w:hAnsi="Symbol" w:hint="default"/>
        <w:color w:val="auto"/>
      </w:rPr>
    </w:lvl>
    <w:lvl w:ilvl="8">
      <w:start w:val="1"/>
      <w:numFmt w:val="bullet"/>
      <w:lvlText w:val=""/>
      <w:lvlJc w:val="left"/>
      <w:pPr>
        <w:tabs>
          <w:tab w:val="num" w:pos="1531"/>
        </w:tabs>
        <w:ind w:left="1531" w:hanging="170"/>
      </w:pPr>
      <w:rPr>
        <w:rFonts w:ascii="Symbol" w:hAnsi="Symbol" w:hint="default"/>
        <w:color w:val="auto"/>
      </w:rPr>
    </w:lvl>
  </w:abstractNum>
  <w:abstractNum w:abstractNumId="8">
    <w:nsid w:val="3B462DDC"/>
    <w:multiLevelType w:val="multilevel"/>
    <w:tmpl w:val="E408A86A"/>
    <w:lvl w:ilvl="0">
      <w:start w:val="1"/>
      <w:numFmt w:val="bullet"/>
      <w:lvlText w:val=""/>
      <w:lvlJc w:val="left"/>
      <w:pPr>
        <w:tabs>
          <w:tab w:val="num" w:pos="170"/>
        </w:tabs>
        <w:ind w:left="170" w:hanging="170"/>
      </w:pPr>
      <w:rPr>
        <w:rFonts w:ascii="Symbol" w:hAnsi="Symbol" w:hint="default"/>
        <w:color w:val="auto"/>
      </w:rPr>
    </w:lvl>
    <w:lvl w:ilvl="1">
      <w:start w:val="1"/>
      <w:numFmt w:val="bullet"/>
      <w:lvlText w:val=""/>
      <w:lvlJc w:val="left"/>
      <w:pPr>
        <w:tabs>
          <w:tab w:val="num" w:pos="340"/>
        </w:tabs>
        <w:ind w:left="340" w:hanging="170"/>
      </w:pPr>
      <w:rPr>
        <w:rFonts w:ascii="Symbol" w:hAnsi="Symbol" w:hint="default"/>
        <w:color w:val="auto"/>
      </w:rPr>
    </w:lvl>
    <w:lvl w:ilvl="2">
      <w:start w:val="1"/>
      <w:numFmt w:val="bullet"/>
      <w:lvlText w:val=""/>
      <w:lvlJc w:val="left"/>
      <w:pPr>
        <w:tabs>
          <w:tab w:val="num" w:pos="510"/>
        </w:tabs>
        <w:ind w:left="510" w:hanging="170"/>
      </w:pPr>
      <w:rPr>
        <w:rFonts w:ascii="Symbol" w:hAnsi="Symbol" w:hint="default"/>
        <w:color w:val="auto"/>
      </w:rPr>
    </w:lvl>
    <w:lvl w:ilvl="3">
      <w:start w:val="1"/>
      <w:numFmt w:val="bullet"/>
      <w:lvlText w:val=""/>
      <w:lvlJc w:val="left"/>
      <w:pPr>
        <w:tabs>
          <w:tab w:val="num" w:pos="680"/>
        </w:tabs>
        <w:ind w:left="680" w:hanging="170"/>
      </w:pPr>
      <w:rPr>
        <w:rFonts w:ascii="Symbol" w:hAnsi="Symbol" w:hint="default"/>
        <w:color w:val="auto"/>
      </w:rPr>
    </w:lvl>
    <w:lvl w:ilvl="4">
      <w:start w:val="1"/>
      <w:numFmt w:val="bullet"/>
      <w:lvlText w:val=""/>
      <w:lvlJc w:val="left"/>
      <w:pPr>
        <w:tabs>
          <w:tab w:val="num" w:pos="851"/>
        </w:tabs>
        <w:ind w:left="851" w:hanging="171"/>
      </w:pPr>
      <w:rPr>
        <w:rFonts w:ascii="Symbol" w:hAnsi="Symbol" w:hint="default"/>
        <w:color w:val="auto"/>
      </w:rPr>
    </w:lvl>
    <w:lvl w:ilvl="5">
      <w:start w:val="1"/>
      <w:numFmt w:val="bullet"/>
      <w:lvlText w:val=""/>
      <w:lvlJc w:val="left"/>
      <w:pPr>
        <w:tabs>
          <w:tab w:val="num" w:pos="1021"/>
        </w:tabs>
        <w:ind w:left="1021" w:hanging="170"/>
      </w:pPr>
      <w:rPr>
        <w:rFonts w:ascii="Symbol" w:hAnsi="Symbol" w:hint="default"/>
        <w:color w:val="auto"/>
      </w:rPr>
    </w:lvl>
    <w:lvl w:ilvl="6">
      <w:start w:val="1"/>
      <w:numFmt w:val="bullet"/>
      <w:lvlText w:val=""/>
      <w:lvlJc w:val="left"/>
      <w:pPr>
        <w:tabs>
          <w:tab w:val="num" w:pos="1191"/>
        </w:tabs>
        <w:ind w:left="1191" w:hanging="170"/>
      </w:pPr>
      <w:rPr>
        <w:rFonts w:ascii="Symbol" w:hAnsi="Symbol" w:hint="default"/>
        <w:color w:val="auto"/>
      </w:rPr>
    </w:lvl>
    <w:lvl w:ilvl="7">
      <w:start w:val="1"/>
      <w:numFmt w:val="bullet"/>
      <w:lvlText w:val=""/>
      <w:lvlJc w:val="left"/>
      <w:pPr>
        <w:tabs>
          <w:tab w:val="num" w:pos="1361"/>
        </w:tabs>
        <w:ind w:left="1361" w:hanging="170"/>
      </w:pPr>
      <w:rPr>
        <w:rFonts w:ascii="Symbol" w:hAnsi="Symbol" w:hint="default"/>
        <w:color w:val="auto"/>
      </w:rPr>
    </w:lvl>
    <w:lvl w:ilvl="8">
      <w:start w:val="1"/>
      <w:numFmt w:val="bullet"/>
      <w:lvlText w:val=""/>
      <w:lvlJc w:val="left"/>
      <w:pPr>
        <w:tabs>
          <w:tab w:val="num" w:pos="1531"/>
        </w:tabs>
        <w:ind w:left="1531" w:hanging="170"/>
      </w:pPr>
      <w:rPr>
        <w:rFonts w:ascii="Symbol" w:hAnsi="Symbol" w:hint="default"/>
        <w:color w:val="auto"/>
      </w:rPr>
    </w:lvl>
  </w:abstractNum>
  <w:abstractNum w:abstractNumId="9">
    <w:nsid w:val="3E7F4762"/>
    <w:multiLevelType w:val="multilevel"/>
    <w:tmpl w:val="CBCE1EFE"/>
    <w:numStyleLink w:val="Stylodrky"/>
  </w:abstractNum>
  <w:abstractNum w:abstractNumId="10">
    <w:nsid w:val="43D4695E"/>
    <w:multiLevelType w:val="multilevel"/>
    <w:tmpl w:val="E408A86A"/>
    <w:numStyleLink w:val="Seznamodrek"/>
  </w:abstractNum>
  <w:abstractNum w:abstractNumId="11">
    <w:nsid w:val="4B3C0B38"/>
    <w:multiLevelType w:val="multilevel"/>
    <w:tmpl w:val="195673DC"/>
    <w:lvl w:ilvl="0">
      <w:start w:val="1"/>
      <w:numFmt w:val="bullet"/>
      <w:lvlText w:val="›"/>
      <w:lvlJc w:val="left"/>
      <w:pPr>
        <w:tabs>
          <w:tab w:val="num" w:pos="170"/>
        </w:tabs>
        <w:ind w:left="170" w:hanging="170"/>
      </w:pPr>
      <w:rPr>
        <w:rFonts w:ascii="Verdana" w:hAnsi="Verdana" w:hint="default"/>
        <w:b/>
        <w:i w:val="0"/>
        <w:color w:val="auto"/>
      </w:rPr>
    </w:lvl>
    <w:lvl w:ilvl="1">
      <w:start w:val="1"/>
      <w:numFmt w:val="bullet"/>
      <w:lvlText w:val=""/>
      <w:lvlJc w:val="left"/>
      <w:pPr>
        <w:tabs>
          <w:tab w:val="num" w:pos="340"/>
        </w:tabs>
        <w:ind w:left="340" w:hanging="170"/>
      </w:pPr>
      <w:rPr>
        <w:rFonts w:ascii="Symbol" w:hAnsi="Symbol" w:hint="default"/>
        <w:color w:val="auto"/>
      </w:rPr>
    </w:lvl>
    <w:lvl w:ilvl="2">
      <w:start w:val="1"/>
      <w:numFmt w:val="bullet"/>
      <w:lvlText w:val=""/>
      <w:lvlJc w:val="left"/>
      <w:pPr>
        <w:tabs>
          <w:tab w:val="num" w:pos="510"/>
        </w:tabs>
        <w:ind w:left="510" w:hanging="170"/>
      </w:pPr>
      <w:rPr>
        <w:rFonts w:ascii="Symbol" w:hAnsi="Symbol" w:hint="default"/>
        <w:color w:val="auto"/>
      </w:rPr>
    </w:lvl>
    <w:lvl w:ilvl="3">
      <w:start w:val="1"/>
      <w:numFmt w:val="bullet"/>
      <w:lvlText w:val=""/>
      <w:lvlJc w:val="left"/>
      <w:pPr>
        <w:tabs>
          <w:tab w:val="num" w:pos="680"/>
        </w:tabs>
        <w:ind w:left="680" w:hanging="170"/>
      </w:pPr>
      <w:rPr>
        <w:rFonts w:ascii="Symbol" w:hAnsi="Symbol" w:hint="default"/>
        <w:color w:val="auto"/>
      </w:rPr>
    </w:lvl>
    <w:lvl w:ilvl="4">
      <w:start w:val="1"/>
      <w:numFmt w:val="bullet"/>
      <w:lvlText w:val=""/>
      <w:lvlJc w:val="left"/>
      <w:pPr>
        <w:tabs>
          <w:tab w:val="num" w:pos="851"/>
        </w:tabs>
        <w:ind w:left="851" w:hanging="171"/>
      </w:pPr>
      <w:rPr>
        <w:rFonts w:ascii="Symbol" w:hAnsi="Symbol" w:hint="default"/>
        <w:color w:val="auto"/>
      </w:rPr>
    </w:lvl>
    <w:lvl w:ilvl="5">
      <w:start w:val="1"/>
      <w:numFmt w:val="bullet"/>
      <w:lvlText w:val=""/>
      <w:lvlJc w:val="left"/>
      <w:pPr>
        <w:tabs>
          <w:tab w:val="num" w:pos="1021"/>
        </w:tabs>
        <w:ind w:left="1021" w:hanging="170"/>
      </w:pPr>
      <w:rPr>
        <w:rFonts w:ascii="Symbol" w:hAnsi="Symbol" w:hint="default"/>
        <w:color w:val="auto"/>
      </w:rPr>
    </w:lvl>
    <w:lvl w:ilvl="6">
      <w:start w:val="1"/>
      <w:numFmt w:val="bullet"/>
      <w:lvlText w:val=""/>
      <w:lvlJc w:val="left"/>
      <w:pPr>
        <w:tabs>
          <w:tab w:val="num" w:pos="1191"/>
        </w:tabs>
        <w:ind w:left="1191" w:hanging="170"/>
      </w:pPr>
      <w:rPr>
        <w:rFonts w:ascii="Symbol" w:hAnsi="Symbol" w:hint="default"/>
        <w:color w:val="auto"/>
      </w:rPr>
    </w:lvl>
    <w:lvl w:ilvl="7">
      <w:start w:val="1"/>
      <w:numFmt w:val="bullet"/>
      <w:lvlText w:val=""/>
      <w:lvlJc w:val="left"/>
      <w:pPr>
        <w:tabs>
          <w:tab w:val="num" w:pos="1361"/>
        </w:tabs>
        <w:ind w:left="1361" w:hanging="170"/>
      </w:pPr>
      <w:rPr>
        <w:rFonts w:ascii="Symbol" w:hAnsi="Symbol" w:hint="default"/>
        <w:color w:val="auto"/>
      </w:rPr>
    </w:lvl>
    <w:lvl w:ilvl="8">
      <w:start w:val="1"/>
      <w:numFmt w:val="bullet"/>
      <w:lvlText w:val=""/>
      <w:lvlJc w:val="left"/>
      <w:pPr>
        <w:tabs>
          <w:tab w:val="num" w:pos="1531"/>
        </w:tabs>
        <w:ind w:left="1531" w:hanging="170"/>
      </w:pPr>
      <w:rPr>
        <w:rFonts w:ascii="Symbol" w:hAnsi="Symbol" w:hint="default"/>
        <w:color w:val="auto"/>
      </w:rPr>
    </w:lvl>
  </w:abstractNum>
  <w:abstractNum w:abstractNumId="12">
    <w:nsid w:val="4D993C34"/>
    <w:multiLevelType w:val="multilevel"/>
    <w:tmpl w:val="CBCE1EFE"/>
    <w:numStyleLink w:val="Stylodrky"/>
  </w:abstractNum>
  <w:abstractNum w:abstractNumId="13">
    <w:nsid w:val="4ECF2C84"/>
    <w:multiLevelType w:val="multilevel"/>
    <w:tmpl w:val="22846764"/>
    <w:lvl w:ilvl="0">
      <w:start w:val="1"/>
      <w:numFmt w:val="bullet"/>
      <w:lvlText w:val="›"/>
      <w:lvlJc w:val="left"/>
      <w:pPr>
        <w:tabs>
          <w:tab w:val="num" w:pos="170"/>
        </w:tabs>
        <w:ind w:left="170" w:hanging="170"/>
      </w:pPr>
      <w:rPr>
        <w:rFonts w:ascii="Verdana" w:hAnsi="Verdana" w:hint="default"/>
        <w:b/>
        <w:i w:val="0"/>
        <w:color w:val="auto"/>
      </w:rPr>
    </w:lvl>
    <w:lvl w:ilvl="1">
      <w:start w:val="1"/>
      <w:numFmt w:val="bullet"/>
      <w:lvlText w:val=""/>
      <w:lvlJc w:val="left"/>
      <w:pPr>
        <w:tabs>
          <w:tab w:val="num" w:pos="340"/>
        </w:tabs>
        <w:ind w:left="340" w:hanging="170"/>
      </w:pPr>
      <w:rPr>
        <w:rFonts w:ascii="Symbol" w:hAnsi="Symbol" w:hint="default"/>
        <w:color w:val="auto"/>
      </w:rPr>
    </w:lvl>
    <w:lvl w:ilvl="2">
      <w:start w:val="1"/>
      <w:numFmt w:val="bullet"/>
      <w:lvlText w:val=""/>
      <w:lvlJc w:val="left"/>
      <w:pPr>
        <w:tabs>
          <w:tab w:val="num" w:pos="510"/>
        </w:tabs>
        <w:ind w:left="510" w:hanging="170"/>
      </w:pPr>
      <w:rPr>
        <w:rFonts w:ascii="Symbol" w:hAnsi="Symbol" w:hint="default"/>
        <w:color w:val="auto"/>
      </w:rPr>
    </w:lvl>
    <w:lvl w:ilvl="3">
      <w:start w:val="1"/>
      <w:numFmt w:val="bullet"/>
      <w:lvlText w:val=""/>
      <w:lvlJc w:val="left"/>
      <w:pPr>
        <w:tabs>
          <w:tab w:val="num" w:pos="680"/>
        </w:tabs>
        <w:ind w:left="680" w:hanging="170"/>
      </w:pPr>
      <w:rPr>
        <w:rFonts w:ascii="Symbol" w:hAnsi="Symbol" w:hint="default"/>
        <w:color w:val="auto"/>
      </w:rPr>
    </w:lvl>
    <w:lvl w:ilvl="4">
      <w:start w:val="1"/>
      <w:numFmt w:val="bullet"/>
      <w:lvlText w:val=""/>
      <w:lvlJc w:val="left"/>
      <w:pPr>
        <w:tabs>
          <w:tab w:val="num" w:pos="851"/>
        </w:tabs>
        <w:ind w:left="851" w:hanging="171"/>
      </w:pPr>
      <w:rPr>
        <w:rFonts w:ascii="Symbol" w:hAnsi="Symbol" w:hint="default"/>
        <w:color w:val="auto"/>
      </w:rPr>
    </w:lvl>
    <w:lvl w:ilvl="5">
      <w:start w:val="1"/>
      <w:numFmt w:val="bullet"/>
      <w:lvlText w:val=""/>
      <w:lvlJc w:val="left"/>
      <w:pPr>
        <w:tabs>
          <w:tab w:val="num" w:pos="1021"/>
        </w:tabs>
        <w:ind w:left="1021" w:hanging="170"/>
      </w:pPr>
      <w:rPr>
        <w:rFonts w:ascii="Symbol" w:hAnsi="Symbol" w:hint="default"/>
        <w:color w:val="auto"/>
      </w:rPr>
    </w:lvl>
    <w:lvl w:ilvl="6">
      <w:start w:val="1"/>
      <w:numFmt w:val="bullet"/>
      <w:lvlText w:val=""/>
      <w:lvlJc w:val="left"/>
      <w:pPr>
        <w:tabs>
          <w:tab w:val="num" w:pos="1191"/>
        </w:tabs>
        <w:ind w:left="1191" w:hanging="170"/>
      </w:pPr>
      <w:rPr>
        <w:rFonts w:ascii="Symbol" w:hAnsi="Symbol" w:hint="default"/>
        <w:color w:val="auto"/>
      </w:rPr>
    </w:lvl>
    <w:lvl w:ilvl="7">
      <w:start w:val="1"/>
      <w:numFmt w:val="bullet"/>
      <w:lvlText w:val=""/>
      <w:lvlJc w:val="left"/>
      <w:pPr>
        <w:tabs>
          <w:tab w:val="num" w:pos="1361"/>
        </w:tabs>
        <w:ind w:left="1361" w:hanging="170"/>
      </w:pPr>
      <w:rPr>
        <w:rFonts w:ascii="Symbol" w:hAnsi="Symbol" w:hint="default"/>
        <w:color w:val="auto"/>
      </w:rPr>
    </w:lvl>
    <w:lvl w:ilvl="8">
      <w:start w:val="1"/>
      <w:numFmt w:val="bullet"/>
      <w:lvlText w:val=""/>
      <w:lvlJc w:val="left"/>
      <w:pPr>
        <w:tabs>
          <w:tab w:val="num" w:pos="1531"/>
        </w:tabs>
        <w:ind w:left="1531" w:hanging="170"/>
      </w:pPr>
      <w:rPr>
        <w:rFonts w:ascii="Symbol" w:hAnsi="Symbol" w:hint="default"/>
        <w:color w:val="auto"/>
      </w:rPr>
    </w:lvl>
  </w:abstractNum>
  <w:abstractNum w:abstractNumId="14">
    <w:nsid w:val="535A797E"/>
    <w:multiLevelType w:val="hybridMultilevel"/>
    <w:tmpl w:val="07A48642"/>
    <w:lvl w:ilvl="0" w:tplc="F3B067EA">
      <w:start w:val="18"/>
      <w:numFmt w:val="bullet"/>
      <w:lvlText w:val="-"/>
      <w:lvlJc w:val="left"/>
      <w:pPr>
        <w:ind w:left="720" w:hanging="360"/>
      </w:pPr>
      <w:rPr>
        <w:rFonts w:ascii="Calibri" w:eastAsia="Times New Roman" w:hAnsi="Calibri"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15">
    <w:nsid w:val="5B686551"/>
    <w:multiLevelType w:val="multilevel"/>
    <w:tmpl w:val="4F00314E"/>
    <w:lvl w:ilvl="0">
      <w:start w:val="1"/>
      <w:numFmt w:val="bullet"/>
      <w:lvlText w:val="›"/>
      <w:lvlJc w:val="left"/>
      <w:pPr>
        <w:tabs>
          <w:tab w:val="num" w:pos="170"/>
        </w:tabs>
        <w:ind w:left="170" w:hanging="170"/>
      </w:pPr>
      <w:rPr>
        <w:rFonts w:ascii="Verdana" w:hAnsi="Verdana" w:hint="default"/>
        <w:b/>
        <w:i w:val="0"/>
        <w:color w:val="auto"/>
      </w:rPr>
    </w:lvl>
    <w:lvl w:ilvl="1">
      <w:start w:val="1"/>
      <w:numFmt w:val="bullet"/>
      <w:lvlText w:val=""/>
      <w:lvlJc w:val="left"/>
      <w:pPr>
        <w:tabs>
          <w:tab w:val="num" w:pos="340"/>
        </w:tabs>
        <w:ind w:left="340" w:hanging="170"/>
      </w:pPr>
      <w:rPr>
        <w:rFonts w:ascii="Symbol" w:hAnsi="Symbol" w:hint="default"/>
        <w:color w:val="auto"/>
      </w:rPr>
    </w:lvl>
    <w:lvl w:ilvl="2">
      <w:start w:val="1"/>
      <w:numFmt w:val="bullet"/>
      <w:lvlText w:val=""/>
      <w:lvlJc w:val="left"/>
      <w:pPr>
        <w:tabs>
          <w:tab w:val="num" w:pos="510"/>
        </w:tabs>
        <w:ind w:left="510" w:hanging="170"/>
      </w:pPr>
      <w:rPr>
        <w:rFonts w:ascii="Symbol" w:hAnsi="Symbol" w:hint="default"/>
        <w:color w:val="auto"/>
      </w:rPr>
    </w:lvl>
    <w:lvl w:ilvl="3">
      <w:start w:val="1"/>
      <w:numFmt w:val="bullet"/>
      <w:lvlText w:val=""/>
      <w:lvlJc w:val="left"/>
      <w:pPr>
        <w:tabs>
          <w:tab w:val="num" w:pos="680"/>
        </w:tabs>
        <w:ind w:left="680" w:hanging="170"/>
      </w:pPr>
      <w:rPr>
        <w:rFonts w:ascii="Symbol" w:hAnsi="Symbol" w:hint="default"/>
        <w:color w:val="auto"/>
      </w:rPr>
    </w:lvl>
    <w:lvl w:ilvl="4">
      <w:start w:val="1"/>
      <w:numFmt w:val="bullet"/>
      <w:lvlText w:val=""/>
      <w:lvlJc w:val="left"/>
      <w:pPr>
        <w:tabs>
          <w:tab w:val="num" w:pos="851"/>
        </w:tabs>
        <w:ind w:left="851" w:hanging="171"/>
      </w:pPr>
      <w:rPr>
        <w:rFonts w:ascii="Symbol" w:hAnsi="Symbol" w:hint="default"/>
        <w:color w:val="auto"/>
      </w:rPr>
    </w:lvl>
    <w:lvl w:ilvl="5">
      <w:start w:val="1"/>
      <w:numFmt w:val="bullet"/>
      <w:lvlText w:val=""/>
      <w:lvlJc w:val="left"/>
      <w:pPr>
        <w:tabs>
          <w:tab w:val="num" w:pos="1021"/>
        </w:tabs>
        <w:ind w:left="1021" w:hanging="170"/>
      </w:pPr>
      <w:rPr>
        <w:rFonts w:ascii="Symbol" w:hAnsi="Symbol" w:hint="default"/>
        <w:color w:val="auto"/>
      </w:rPr>
    </w:lvl>
    <w:lvl w:ilvl="6">
      <w:start w:val="1"/>
      <w:numFmt w:val="bullet"/>
      <w:lvlText w:val=""/>
      <w:lvlJc w:val="left"/>
      <w:pPr>
        <w:tabs>
          <w:tab w:val="num" w:pos="1191"/>
        </w:tabs>
        <w:ind w:left="1191" w:hanging="170"/>
      </w:pPr>
      <w:rPr>
        <w:rFonts w:ascii="Symbol" w:hAnsi="Symbol" w:hint="default"/>
        <w:color w:val="auto"/>
      </w:rPr>
    </w:lvl>
    <w:lvl w:ilvl="7">
      <w:start w:val="1"/>
      <w:numFmt w:val="bullet"/>
      <w:lvlText w:val=""/>
      <w:lvlJc w:val="left"/>
      <w:pPr>
        <w:tabs>
          <w:tab w:val="num" w:pos="1361"/>
        </w:tabs>
        <w:ind w:left="1361" w:hanging="170"/>
      </w:pPr>
      <w:rPr>
        <w:rFonts w:ascii="Symbol" w:hAnsi="Symbol" w:hint="default"/>
        <w:color w:val="auto"/>
      </w:rPr>
    </w:lvl>
    <w:lvl w:ilvl="8">
      <w:start w:val="1"/>
      <w:numFmt w:val="bullet"/>
      <w:lvlText w:val=""/>
      <w:lvlJc w:val="left"/>
      <w:pPr>
        <w:tabs>
          <w:tab w:val="num" w:pos="1531"/>
        </w:tabs>
        <w:ind w:left="1531" w:hanging="170"/>
      </w:pPr>
      <w:rPr>
        <w:rFonts w:ascii="Symbol" w:hAnsi="Symbol" w:hint="default"/>
        <w:color w:val="auto"/>
      </w:rPr>
    </w:lvl>
  </w:abstractNum>
  <w:abstractNum w:abstractNumId="16">
    <w:nsid w:val="614308CD"/>
    <w:multiLevelType w:val="multilevel"/>
    <w:tmpl w:val="42DC72F8"/>
    <w:lvl w:ilvl="0">
      <w:start w:val="1"/>
      <w:numFmt w:val="bullet"/>
      <w:lvlText w:val=""/>
      <w:lvlJc w:val="left"/>
      <w:pPr>
        <w:tabs>
          <w:tab w:val="num" w:pos="170"/>
        </w:tabs>
        <w:ind w:left="170" w:hanging="170"/>
      </w:pPr>
      <w:rPr>
        <w:rFonts w:ascii="Wingdings" w:hAnsi="Wingdings" w:hint="default"/>
      </w:rPr>
    </w:lvl>
    <w:lvl w:ilvl="1">
      <w:start w:val="1"/>
      <w:numFmt w:val="bullet"/>
      <w:lvlText w:val=""/>
      <w:lvlJc w:val="left"/>
      <w:pPr>
        <w:tabs>
          <w:tab w:val="num" w:pos="340"/>
        </w:tabs>
        <w:ind w:left="340" w:hanging="170"/>
      </w:pPr>
      <w:rPr>
        <w:rFonts w:ascii="Wingdings" w:hAnsi="Wingdings" w:hint="default"/>
      </w:rPr>
    </w:lvl>
    <w:lvl w:ilvl="2">
      <w:start w:val="1"/>
      <w:numFmt w:val="bullet"/>
      <w:lvlText w:val=""/>
      <w:lvlJc w:val="left"/>
      <w:pPr>
        <w:tabs>
          <w:tab w:val="num" w:pos="510"/>
        </w:tabs>
        <w:ind w:left="510" w:hanging="170"/>
      </w:pPr>
      <w:rPr>
        <w:rFonts w:ascii="Wingdings" w:hAnsi="Wingdings" w:hint="default"/>
      </w:rPr>
    </w:lvl>
    <w:lvl w:ilvl="3">
      <w:start w:val="1"/>
      <w:numFmt w:val="bullet"/>
      <w:lvlText w:val=""/>
      <w:lvlJc w:val="left"/>
      <w:pPr>
        <w:tabs>
          <w:tab w:val="num" w:pos="680"/>
        </w:tabs>
        <w:ind w:left="680" w:hanging="170"/>
      </w:pPr>
      <w:rPr>
        <w:rFonts w:ascii="Wingdings" w:hAnsi="Wingdings" w:hint="default"/>
      </w:rPr>
    </w:lvl>
    <w:lvl w:ilvl="4">
      <w:start w:val="1"/>
      <w:numFmt w:val="bullet"/>
      <w:lvlText w:val=""/>
      <w:lvlJc w:val="left"/>
      <w:pPr>
        <w:tabs>
          <w:tab w:val="num" w:pos="851"/>
        </w:tabs>
        <w:ind w:left="851" w:hanging="171"/>
      </w:pPr>
      <w:rPr>
        <w:rFonts w:ascii="Wingdings" w:hAnsi="Wingdings" w:hint="default"/>
      </w:rPr>
    </w:lvl>
    <w:lvl w:ilvl="5">
      <w:start w:val="1"/>
      <w:numFmt w:val="bullet"/>
      <w:lvlText w:val=""/>
      <w:lvlJc w:val="left"/>
      <w:pPr>
        <w:tabs>
          <w:tab w:val="num" w:pos="1021"/>
        </w:tabs>
        <w:ind w:left="1021" w:hanging="170"/>
      </w:pPr>
      <w:rPr>
        <w:rFonts w:ascii="Wingdings" w:hAnsi="Wingdings" w:hint="default"/>
      </w:rPr>
    </w:lvl>
    <w:lvl w:ilvl="6">
      <w:start w:val="1"/>
      <w:numFmt w:val="bullet"/>
      <w:lvlText w:val=""/>
      <w:lvlJc w:val="left"/>
      <w:pPr>
        <w:tabs>
          <w:tab w:val="num" w:pos="1191"/>
        </w:tabs>
        <w:ind w:left="1191" w:hanging="170"/>
      </w:pPr>
      <w:rPr>
        <w:rFonts w:ascii="Wingdings" w:hAnsi="Wingdings" w:hint="default"/>
      </w:rPr>
    </w:lvl>
    <w:lvl w:ilvl="7">
      <w:start w:val="1"/>
      <w:numFmt w:val="bullet"/>
      <w:lvlText w:val=""/>
      <w:lvlJc w:val="left"/>
      <w:pPr>
        <w:tabs>
          <w:tab w:val="num" w:pos="1361"/>
        </w:tabs>
        <w:ind w:left="1361" w:hanging="170"/>
      </w:pPr>
      <w:rPr>
        <w:rFonts w:ascii="Wingdings" w:hAnsi="Wingdings" w:hint="default"/>
      </w:rPr>
    </w:lvl>
    <w:lvl w:ilvl="8">
      <w:start w:val="1"/>
      <w:numFmt w:val="bullet"/>
      <w:lvlText w:val=""/>
      <w:lvlJc w:val="left"/>
      <w:pPr>
        <w:tabs>
          <w:tab w:val="num" w:pos="1531"/>
        </w:tabs>
        <w:ind w:left="1531" w:hanging="170"/>
      </w:pPr>
      <w:rPr>
        <w:rFonts w:ascii="Wingdings" w:hAnsi="Wingdings" w:hint="default"/>
      </w:rPr>
    </w:lvl>
  </w:abstractNum>
  <w:abstractNum w:abstractNumId="17">
    <w:nsid w:val="64170A93"/>
    <w:multiLevelType w:val="multilevel"/>
    <w:tmpl w:val="E408A86A"/>
    <w:numStyleLink w:val="Seznamodrek"/>
  </w:abstractNum>
  <w:abstractNum w:abstractNumId="18">
    <w:nsid w:val="7E002562"/>
    <w:multiLevelType w:val="multilevel"/>
    <w:tmpl w:val="E408A86A"/>
    <w:numStyleLink w:val="Seznamodrek"/>
  </w:abstractNum>
  <w:num w:numId="1">
    <w:abstractNumId w:val="0"/>
  </w:num>
  <w:num w:numId="2">
    <w:abstractNumId w:val="1"/>
  </w:num>
  <w:num w:numId="3">
    <w:abstractNumId w:val="16"/>
  </w:num>
  <w:num w:numId="4">
    <w:abstractNumId w:val="5"/>
  </w:num>
  <w:num w:numId="5">
    <w:abstractNumId w:val="17"/>
  </w:num>
  <w:num w:numId="6">
    <w:abstractNumId w:val="2"/>
  </w:num>
  <w:num w:numId="7">
    <w:abstractNumId w:val="7"/>
  </w:num>
  <w:num w:numId="8">
    <w:abstractNumId w:val="9"/>
  </w:num>
  <w:num w:numId="9">
    <w:abstractNumId w:val="12"/>
  </w:num>
  <w:num w:numId="10">
    <w:abstractNumId w:val="10"/>
  </w:num>
  <w:num w:numId="11">
    <w:abstractNumId w:val="3"/>
  </w:num>
  <w:num w:numId="12">
    <w:abstractNumId w:val="18"/>
  </w:num>
  <w:num w:numId="13">
    <w:abstractNumId w:val="8"/>
  </w:num>
  <w:num w:numId="14">
    <w:abstractNumId w:val="11"/>
  </w:num>
  <w:num w:numId="15">
    <w:abstractNumId w:val="15"/>
  </w:num>
  <w:num w:numId="16">
    <w:abstractNumId w:val="13"/>
  </w:num>
  <w:num w:numId="17">
    <w:abstractNumId w:val="4"/>
  </w:num>
  <w:num w:numId="18">
    <w:abstractNumId w:val="4"/>
  </w:num>
  <w:num w:numId="19">
    <w:abstractNumId w:val="4"/>
  </w:num>
  <w:num w:numId="20">
    <w:abstractNumId w:val="6"/>
  </w:num>
  <w:num w:numId="21">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removePersonalInformation/>
  <w:embedSystemFonts/>
  <w:defaultTabStop w:val="709"/>
  <w:hyphenationZone w:val="425"/>
  <w:doNotHyphenateCaps/>
  <w:drawingGridHorizontalSpacing w:val="90"/>
  <w:displayHorizontalDrawingGridEvery w:val="2"/>
  <w:characterSpacingControl w:val="doNotCompress"/>
  <w:doNotValidateAgainstSchema/>
  <w:doNotDemarcateInvalidXml/>
  <w:hdrShapeDefaults>
    <o:shapedefaults v:ext="edit" spidmax="2053"/>
    <o:shapelayout v:ext="edit">
      <o:idmap v:ext="edit" data="2"/>
    </o:shapelayout>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4742E"/>
    <w:rsid w:val="00001FCC"/>
    <w:rsid w:val="00003C93"/>
    <w:rsid w:val="0000480F"/>
    <w:rsid w:val="0000602D"/>
    <w:rsid w:val="00010D6E"/>
    <w:rsid w:val="00015FB7"/>
    <w:rsid w:val="000203A9"/>
    <w:rsid w:val="00021C86"/>
    <w:rsid w:val="00022E62"/>
    <w:rsid w:val="00023069"/>
    <w:rsid w:val="00026912"/>
    <w:rsid w:val="000306D0"/>
    <w:rsid w:val="00030A37"/>
    <w:rsid w:val="00031033"/>
    <w:rsid w:val="000335B4"/>
    <w:rsid w:val="000375B5"/>
    <w:rsid w:val="000471B4"/>
    <w:rsid w:val="000509D9"/>
    <w:rsid w:val="0005136F"/>
    <w:rsid w:val="000527E4"/>
    <w:rsid w:val="000543D3"/>
    <w:rsid w:val="000551AA"/>
    <w:rsid w:val="00055949"/>
    <w:rsid w:val="00056069"/>
    <w:rsid w:val="00060551"/>
    <w:rsid w:val="00067127"/>
    <w:rsid w:val="000724F8"/>
    <w:rsid w:val="00077DFE"/>
    <w:rsid w:val="000861DE"/>
    <w:rsid w:val="0008691B"/>
    <w:rsid w:val="00090AAC"/>
    <w:rsid w:val="000937B6"/>
    <w:rsid w:val="000A06A0"/>
    <w:rsid w:val="000A0F94"/>
    <w:rsid w:val="000A247E"/>
    <w:rsid w:val="000A30C3"/>
    <w:rsid w:val="000B34E2"/>
    <w:rsid w:val="000B3578"/>
    <w:rsid w:val="000C3B0F"/>
    <w:rsid w:val="000C546D"/>
    <w:rsid w:val="000C66F1"/>
    <w:rsid w:val="000C686A"/>
    <w:rsid w:val="000D2007"/>
    <w:rsid w:val="000D3DED"/>
    <w:rsid w:val="000D5800"/>
    <w:rsid w:val="000F0793"/>
    <w:rsid w:val="000F14D7"/>
    <w:rsid w:val="00100577"/>
    <w:rsid w:val="0010530D"/>
    <w:rsid w:val="00105498"/>
    <w:rsid w:val="00126F62"/>
    <w:rsid w:val="001339AF"/>
    <w:rsid w:val="00133EEB"/>
    <w:rsid w:val="00133FA1"/>
    <w:rsid w:val="00140A08"/>
    <w:rsid w:val="00143BA4"/>
    <w:rsid w:val="00146FBD"/>
    <w:rsid w:val="00147BED"/>
    <w:rsid w:val="00150B28"/>
    <w:rsid w:val="001518A3"/>
    <w:rsid w:val="001520C0"/>
    <w:rsid w:val="00154261"/>
    <w:rsid w:val="00154D6D"/>
    <w:rsid w:val="00161364"/>
    <w:rsid w:val="00163328"/>
    <w:rsid w:val="00163CCF"/>
    <w:rsid w:val="00166F13"/>
    <w:rsid w:val="00177156"/>
    <w:rsid w:val="00185CFB"/>
    <w:rsid w:val="00190297"/>
    <w:rsid w:val="00196685"/>
    <w:rsid w:val="001A613E"/>
    <w:rsid w:val="001B0934"/>
    <w:rsid w:val="001B2BE2"/>
    <w:rsid w:val="001C0A62"/>
    <w:rsid w:val="001C4AF9"/>
    <w:rsid w:val="001D1D28"/>
    <w:rsid w:val="001D6F70"/>
    <w:rsid w:val="001D7A57"/>
    <w:rsid w:val="001E21EA"/>
    <w:rsid w:val="001E4B1F"/>
    <w:rsid w:val="001F1854"/>
    <w:rsid w:val="001F554D"/>
    <w:rsid w:val="00204D12"/>
    <w:rsid w:val="002066A7"/>
    <w:rsid w:val="0020765D"/>
    <w:rsid w:val="002128D0"/>
    <w:rsid w:val="00215AEA"/>
    <w:rsid w:val="00221A70"/>
    <w:rsid w:val="00223470"/>
    <w:rsid w:val="002250A9"/>
    <w:rsid w:val="00246765"/>
    <w:rsid w:val="00246BA7"/>
    <w:rsid w:val="00264CDD"/>
    <w:rsid w:val="0026612D"/>
    <w:rsid w:val="00270C84"/>
    <w:rsid w:val="002772E0"/>
    <w:rsid w:val="00280877"/>
    <w:rsid w:val="002837DF"/>
    <w:rsid w:val="0028717F"/>
    <w:rsid w:val="00290B7A"/>
    <w:rsid w:val="00294296"/>
    <w:rsid w:val="00294A02"/>
    <w:rsid w:val="002A029A"/>
    <w:rsid w:val="002A0816"/>
    <w:rsid w:val="002A587E"/>
    <w:rsid w:val="002A62C1"/>
    <w:rsid w:val="002B178E"/>
    <w:rsid w:val="002B57C8"/>
    <w:rsid w:val="002C1703"/>
    <w:rsid w:val="002C2E7A"/>
    <w:rsid w:val="002C716E"/>
    <w:rsid w:val="002C74AE"/>
    <w:rsid w:val="002C7B91"/>
    <w:rsid w:val="002D2E99"/>
    <w:rsid w:val="002D7F45"/>
    <w:rsid w:val="002E02D3"/>
    <w:rsid w:val="002E13EC"/>
    <w:rsid w:val="003002D7"/>
    <w:rsid w:val="00300994"/>
    <w:rsid w:val="00302F5F"/>
    <w:rsid w:val="00312F17"/>
    <w:rsid w:val="0031405C"/>
    <w:rsid w:val="00315D69"/>
    <w:rsid w:val="00321633"/>
    <w:rsid w:val="00323D69"/>
    <w:rsid w:val="0033033D"/>
    <w:rsid w:val="0033170C"/>
    <w:rsid w:val="003333CA"/>
    <w:rsid w:val="0033521D"/>
    <w:rsid w:val="00341630"/>
    <w:rsid w:val="00342827"/>
    <w:rsid w:val="003451B5"/>
    <w:rsid w:val="00350250"/>
    <w:rsid w:val="00350E56"/>
    <w:rsid w:val="00352C75"/>
    <w:rsid w:val="003536A1"/>
    <w:rsid w:val="00356F51"/>
    <w:rsid w:val="003578AE"/>
    <w:rsid w:val="00360173"/>
    <w:rsid w:val="00360955"/>
    <w:rsid w:val="00365B09"/>
    <w:rsid w:val="0036744D"/>
    <w:rsid w:val="00376C07"/>
    <w:rsid w:val="003773DB"/>
    <w:rsid w:val="003778FD"/>
    <w:rsid w:val="00380A3D"/>
    <w:rsid w:val="00380CE5"/>
    <w:rsid w:val="00381914"/>
    <w:rsid w:val="003845B8"/>
    <w:rsid w:val="0038517E"/>
    <w:rsid w:val="00386304"/>
    <w:rsid w:val="003867E5"/>
    <w:rsid w:val="003949C4"/>
    <w:rsid w:val="003A09F9"/>
    <w:rsid w:val="003A2251"/>
    <w:rsid w:val="003A342D"/>
    <w:rsid w:val="003A4708"/>
    <w:rsid w:val="003A7234"/>
    <w:rsid w:val="003B00CA"/>
    <w:rsid w:val="003B0CFA"/>
    <w:rsid w:val="003B10A8"/>
    <w:rsid w:val="003B4B17"/>
    <w:rsid w:val="003C3670"/>
    <w:rsid w:val="003C4F83"/>
    <w:rsid w:val="003C7167"/>
    <w:rsid w:val="003C779B"/>
    <w:rsid w:val="003D4A03"/>
    <w:rsid w:val="003D4A24"/>
    <w:rsid w:val="003D4D92"/>
    <w:rsid w:val="003D70DF"/>
    <w:rsid w:val="003E4898"/>
    <w:rsid w:val="003E6A0A"/>
    <w:rsid w:val="003F0D31"/>
    <w:rsid w:val="003F1462"/>
    <w:rsid w:val="003F5886"/>
    <w:rsid w:val="003F6465"/>
    <w:rsid w:val="00414293"/>
    <w:rsid w:val="00422AD2"/>
    <w:rsid w:val="00424872"/>
    <w:rsid w:val="0044024F"/>
    <w:rsid w:val="0044047C"/>
    <w:rsid w:val="004409CC"/>
    <w:rsid w:val="004430BD"/>
    <w:rsid w:val="0044544F"/>
    <w:rsid w:val="0044749F"/>
    <w:rsid w:val="00456B0F"/>
    <w:rsid w:val="00461472"/>
    <w:rsid w:val="00464721"/>
    <w:rsid w:val="004656FB"/>
    <w:rsid w:val="00470EE1"/>
    <w:rsid w:val="00474552"/>
    <w:rsid w:val="004758D5"/>
    <w:rsid w:val="00476B32"/>
    <w:rsid w:val="00476BE3"/>
    <w:rsid w:val="00491DA4"/>
    <w:rsid w:val="00495E5B"/>
    <w:rsid w:val="004A04A3"/>
    <w:rsid w:val="004A302C"/>
    <w:rsid w:val="004A51EF"/>
    <w:rsid w:val="004B4B54"/>
    <w:rsid w:val="004B64D8"/>
    <w:rsid w:val="004C51AD"/>
    <w:rsid w:val="004C7D8F"/>
    <w:rsid w:val="004D2096"/>
    <w:rsid w:val="004D2D4E"/>
    <w:rsid w:val="004D576F"/>
    <w:rsid w:val="004E012B"/>
    <w:rsid w:val="004E0BAC"/>
    <w:rsid w:val="004E223C"/>
    <w:rsid w:val="004F01E6"/>
    <w:rsid w:val="004F16FD"/>
    <w:rsid w:val="004F3FC8"/>
    <w:rsid w:val="004F4805"/>
    <w:rsid w:val="00503DEB"/>
    <w:rsid w:val="00505196"/>
    <w:rsid w:val="00505A43"/>
    <w:rsid w:val="005065BF"/>
    <w:rsid w:val="00506AEE"/>
    <w:rsid w:val="00520B8F"/>
    <w:rsid w:val="00520BD5"/>
    <w:rsid w:val="00522646"/>
    <w:rsid w:val="005236E5"/>
    <w:rsid w:val="0052548B"/>
    <w:rsid w:val="00525BF7"/>
    <w:rsid w:val="005317EB"/>
    <w:rsid w:val="0053240F"/>
    <w:rsid w:val="00533E27"/>
    <w:rsid w:val="005341B8"/>
    <w:rsid w:val="00543C2E"/>
    <w:rsid w:val="005476EA"/>
    <w:rsid w:val="00547D6B"/>
    <w:rsid w:val="00551F8F"/>
    <w:rsid w:val="005532D0"/>
    <w:rsid w:val="00554FD7"/>
    <w:rsid w:val="0055529E"/>
    <w:rsid w:val="005609E4"/>
    <w:rsid w:val="005618E6"/>
    <w:rsid w:val="005634B0"/>
    <w:rsid w:val="00563868"/>
    <w:rsid w:val="005645F5"/>
    <w:rsid w:val="00565CFC"/>
    <w:rsid w:val="00566C41"/>
    <w:rsid w:val="00570C68"/>
    <w:rsid w:val="00571529"/>
    <w:rsid w:val="00572D29"/>
    <w:rsid w:val="005808FF"/>
    <w:rsid w:val="00580BF1"/>
    <w:rsid w:val="0058774E"/>
    <w:rsid w:val="005960A5"/>
    <w:rsid w:val="005A31AB"/>
    <w:rsid w:val="005A477A"/>
    <w:rsid w:val="005A7FF7"/>
    <w:rsid w:val="005B4148"/>
    <w:rsid w:val="005C4CB7"/>
    <w:rsid w:val="005C6F75"/>
    <w:rsid w:val="005D0DCA"/>
    <w:rsid w:val="005D4AF1"/>
    <w:rsid w:val="005D6E90"/>
    <w:rsid w:val="005E18AA"/>
    <w:rsid w:val="005F3B39"/>
    <w:rsid w:val="005F7730"/>
    <w:rsid w:val="005F7830"/>
    <w:rsid w:val="005F79BA"/>
    <w:rsid w:val="00610D20"/>
    <w:rsid w:val="00613E55"/>
    <w:rsid w:val="00615BD7"/>
    <w:rsid w:val="0062437E"/>
    <w:rsid w:val="006277C2"/>
    <w:rsid w:val="006278BA"/>
    <w:rsid w:val="00630D2B"/>
    <w:rsid w:val="00630EC5"/>
    <w:rsid w:val="00637217"/>
    <w:rsid w:val="00640477"/>
    <w:rsid w:val="0064534E"/>
    <w:rsid w:val="0064646A"/>
    <w:rsid w:val="006537F5"/>
    <w:rsid w:val="0065554D"/>
    <w:rsid w:val="00656833"/>
    <w:rsid w:val="006713B3"/>
    <w:rsid w:val="00672403"/>
    <w:rsid w:val="0067251E"/>
    <w:rsid w:val="00672845"/>
    <w:rsid w:val="0067551D"/>
    <w:rsid w:val="00677402"/>
    <w:rsid w:val="0067758D"/>
    <w:rsid w:val="0068163E"/>
    <w:rsid w:val="006859F2"/>
    <w:rsid w:val="00685CC6"/>
    <w:rsid w:val="0068699E"/>
    <w:rsid w:val="006905BC"/>
    <w:rsid w:val="00693425"/>
    <w:rsid w:val="00693C24"/>
    <w:rsid w:val="00694C5D"/>
    <w:rsid w:val="00697BE9"/>
    <w:rsid w:val="006A061A"/>
    <w:rsid w:val="006A168F"/>
    <w:rsid w:val="006A2657"/>
    <w:rsid w:val="006A2CC9"/>
    <w:rsid w:val="006A3FCE"/>
    <w:rsid w:val="006B05D1"/>
    <w:rsid w:val="006B309C"/>
    <w:rsid w:val="006B43CE"/>
    <w:rsid w:val="006B7C95"/>
    <w:rsid w:val="006C324B"/>
    <w:rsid w:val="006C77F2"/>
    <w:rsid w:val="006D53D2"/>
    <w:rsid w:val="006E2486"/>
    <w:rsid w:val="006E45D8"/>
    <w:rsid w:val="006E6C21"/>
    <w:rsid w:val="006E72C6"/>
    <w:rsid w:val="006F42BE"/>
    <w:rsid w:val="006F4C1C"/>
    <w:rsid w:val="006F520D"/>
    <w:rsid w:val="006F662C"/>
    <w:rsid w:val="006F7CDE"/>
    <w:rsid w:val="00704ECE"/>
    <w:rsid w:val="00706FC5"/>
    <w:rsid w:val="00707D67"/>
    <w:rsid w:val="00710624"/>
    <w:rsid w:val="00713826"/>
    <w:rsid w:val="00715097"/>
    <w:rsid w:val="00725A30"/>
    <w:rsid w:val="00726415"/>
    <w:rsid w:val="00731541"/>
    <w:rsid w:val="007317E3"/>
    <w:rsid w:val="00735851"/>
    <w:rsid w:val="00736BD3"/>
    <w:rsid w:val="007372C5"/>
    <w:rsid w:val="00737EAB"/>
    <w:rsid w:val="00747BED"/>
    <w:rsid w:val="007526D6"/>
    <w:rsid w:val="0076034D"/>
    <w:rsid w:val="00762CF4"/>
    <w:rsid w:val="00771A45"/>
    <w:rsid w:val="00771D4A"/>
    <w:rsid w:val="00772A8D"/>
    <w:rsid w:val="00784719"/>
    <w:rsid w:val="00785B0C"/>
    <w:rsid w:val="0078635E"/>
    <w:rsid w:val="0079095E"/>
    <w:rsid w:val="00791BC8"/>
    <w:rsid w:val="007A002D"/>
    <w:rsid w:val="007A3A51"/>
    <w:rsid w:val="007A3DE6"/>
    <w:rsid w:val="007A6202"/>
    <w:rsid w:val="007A6383"/>
    <w:rsid w:val="007B05FB"/>
    <w:rsid w:val="007B226D"/>
    <w:rsid w:val="007B4C2A"/>
    <w:rsid w:val="007B5AD0"/>
    <w:rsid w:val="007B7FCA"/>
    <w:rsid w:val="007C40BB"/>
    <w:rsid w:val="007C52AB"/>
    <w:rsid w:val="007C784E"/>
    <w:rsid w:val="007D24FF"/>
    <w:rsid w:val="007E709B"/>
    <w:rsid w:val="007F0852"/>
    <w:rsid w:val="007F28A4"/>
    <w:rsid w:val="00800307"/>
    <w:rsid w:val="00802C07"/>
    <w:rsid w:val="008068A1"/>
    <w:rsid w:val="008114A1"/>
    <w:rsid w:val="0081186B"/>
    <w:rsid w:val="00815EAF"/>
    <w:rsid w:val="00817DA2"/>
    <w:rsid w:val="008271FC"/>
    <w:rsid w:val="008377BF"/>
    <w:rsid w:val="008402D1"/>
    <w:rsid w:val="0084483B"/>
    <w:rsid w:val="00845A55"/>
    <w:rsid w:val="00845DA0"/>
    <w:rsid w:val="00845F6C"/>
    <w:rsid w:val="00852F0C"/>
    <w:rsid w:val="008530D4"/>
    <w:rsid w:val="008536CC"/>
    <w:rsid w:val="00854F2A"/>
    <w:rsid w:val="008558A7"/>
    <w:rsid w:val="0085653F"/>
    <w:rsid w:val="008612AA"/>
    <w:rsid w:val="008619A4"/>
    <w:rsid w:val="00862DA0"/>
    <w:rsid w:val="0086746A"/>
    <w:rsid w:val="0086793D"/>
    <w:rsid w:val="008774E2"/>
    <w:rsid w:val="008901E4"/>
    <w:rsid w:val="00890388"/>
    <w:rsid w:val="0089098D"/>
    <w:rsid w:val="00892DDB"/>
    <w:rsid w:val="00893941"/>
    <w:rsid w:val="00893AFD"/>
    <w:rsid w:val="00895B75"/>
    <w:rsid w:val="008B59EF"/>
    <w:rsid w:val="008C16F6"/>
    <w:rsid w:val="008C2B09"/>
    <w:rsid w:val="008C74F7"/>
    <w:rsid w:val="008D0C88"/>
    <w:rsid w:val="008E4EA6"/>
    <w:rsid w:val="008E5048"/>
    <w:rsid w:val="008E7BFE"/>
    <w:rsid w:val="009009D5"/>
    <w:rsid w:val="00904750"/>
    <w:rsid w:val="0090659C"/>
    <w:rsid w:val="0091036B"/>
    <w:rsid w:val="00912FB4"/>
    <w:rsid w:val="00913DD8"/>
    <w:rsid w:val="00916E14"/>
    <w:rsid w:val="00917330"/>
    <w:rsid w:val="00923E3D"/>
    <w:rsid w:val="00926099"/>
    <w:rsid w:val="00927734"/>
    <w:rsid w:val="00932943"/>
    <w:rsid w:val="00933055"/>
    <w:rsid w:val="00937D3D"/>
    <w:rsid w:val="00937E80"/>
    <w:rsid w:val="00944744"/>
    <w:rsid w:val="00944F54"/>
    <w:rsid w:val="00946820"/>
    <w:rsid w:val="0094742E"/>
    <w:rsid w:val="0094776F"/>
    <w:rsid w:val="00950C86"/>
    <w:rsid w:val="00951E18"/>
    <w:rsid w:val="0095284E"/>
    <w:rsid w:val="0095447E"/>
    <w:rsid w:val="00954872"/>
    <w:rsid w:val="00966AA7"/>
    <w:rsid w:val="0097006D"/>
    <w:rsid w:val="00970F55"/>
    <w:rsid w:val="00972EAB"/>
    <w:rsid w:val="0097630E"/>
    <w:rsid w:val="00992AF1"/>
    <w:rsid w:val="00993C69"/>
    <w:rsid w:val="00995D9D"/>
    <w:rsid w:val="009A28FE"/>
    <w:rsid w:val="009A296F"/>
    <w:rsid w:val="009A30E9"/>
    <w:rsid w:val="009A52D5"/>
    <w:rsid w:val="009B23D2"/>
    <w:rsid w:val="009B3352"/>
    <w:rsid w:val="009B6DEE"/>
    <w:rsid w:val="009C057C"/>
    <w:rsid w:val="009C279F"/>
    <w:rsid w:val="009C5588"/>
    <w:rsid w:val="009D24D0"/>
    <w:rsid w:val="009E6D10"/>
    <w:rsid w:val="009F1ECE"/>
    <w:rsid w:val="009F5481"/>
    <w:rsid w:val="009F5A0C"/>
    <w:rsid w:val="00A065E6"/>
    <w:rsid w:val="00A11D64"/>
    <w:rsid w:val="00A11F08"/>
    <w:rsid w:val="00A13592"/>
    <w:rsid w:val="00A14E99"/>
    <w:rsid w:val="00A1540A"/>
    <w:rsid w:val="00A173B7"/>
    <w:rsid w:val="00A20518"/>
    <w:rsid w:val="00A218DD"/>
    <w:rsid w:val="00A24614"/>
    <w:rsid w:val="00A24961"/>
    <w:rsid w:val="00A262F2"/>
    <w:rsid w:val="00A301BE"/>
    <w:rsid w:val="00A30B33"/>
    <w:rsid w:val="00A321EB"/>
    <w:rsid w:val="00A322A5"/>
    <w:rsid w:val="00A36AE2"/>
    <w:rsid w:val="00A371A0"/>
    <w:rsid w:val="00A40FF3"/>
    <w:rsid w:val="00A43D3B"/>
    <w:rsid w:val="00A46918"/>
    <w:rsid w:val="00A47F30"/>
    <w:rsid w:val="00A55E5D"/>
    <w:rsid w:val="00A56232"/>
    <w:rsid w:val="00A600D5"/>
    <w:rsid w:val="00A65187"/>
    <w:rsid w:val="00A6613B"/>
    <w:rsid w:val="00A66D74"/>
    <w:rsid w:val="00A6738E"/>
    <w:rsid w:val="00A81814"/>
    <w:rsid w:val="00A825A9"/>
    <w:rsid w:val="00A8503B"/>
    <w:rsid w:val="00A904F7"/>
    <w:rsid w:val="00A90A90"/>
    <w:rsid w:val="00A96C1E"/>
    <w:rsid w:val="00AA1919"/>
    <w:rsid w:val="00AA2B2D"/>
    <w:rsid w:val="00AA3324"/>
    <w:rsid w:val="00AA6F47"/>
    <w:rsid w:val="00AA76CF"/>
    <w:rsid w:val="00AA7F9D"/>
    <w:rsid w:val="00AB042C"/>
    <w:rsid w:val="00AB14CA"/>
    <w:rsid w:val="00AC58F3"/>
    <w:rsid w:val="00AD24F4"/>
    <w:rsid w:val="00AD3D0A"/>
    <w:rsid w:val="00AD6CAE"/>
    <w:rsid w:val="00AE3EAE"/>
    <w:rsid w:val="00AE4A2E"/>
    <w:rsid w:val="00AF0BD8"/>
    <w:rsid w:val="00AF193D"/>
    <w:rsid w:val="00AF437E"/>
    <w:rsid w:val="00AF4BF9"/>
    <w:rsid w:val="00B0178B"/>
    <w:rsid w:val="00B031D8"/>
    <w:rsid w:val="00B042A2"/>
    <w:rsid w:val="00B10BD9"/>
    <w:rsid w:val="00B1123C"/>
    <w:rsid w:val="00B1482B"/>
    <w:rsid w:val="00B21923"/>
    <w:rsid w:val="00B31517"/>
    <w:rsid w:val="00B31F83"/>
    <w:rsid w:val="00B33084"/>
    <w:rsid w:val="00B347D3"/>
    <w:rsid w:val="00B36625"/>
    <w:rsid w:val="00B41991"/>
    <w:rsid w:val="00B43FDD"/>
    <w:rsid w:val="00B505BB"/>
    <w:rsid w:val="00B5398D"/>
    <w:rsid w:val="00B5530C"/>
    <w:rsid w:val="00B630B5"/>
    <w:rsid w:val="00B6655C"/>
    <w:rsid w:val="00B67C2E"/>
    <w:rsid w:val="00B70925"/>
    <w:rsid w:val="00B733BB"/>
    <w:rsid w:val="00B74FD9"/>
    <w:rsid w:val="00B8219B"/>
    <w:rsid w:val="00B825BB"/>
    <w:rsid w:val="00B82DCC"/>
    <w:rsid w:val="00B85190"/>
    <w:rsid w:val="00B869F8"/>
    <w:rsid w:val="00B9332B"/>
    <w:rsid w:val="00B9574A"/>
    <w:rsid w:val="00B97CDA"/>
    <w:rsid w:val="00BA270D"/>
    <w:rsid w:val="00BB5A27"/>
    <w:rsid w:val="00BB7042"/>
    <w:rsid w:val="00BC0E79"/>
    <w:rsid w:val="00BC6844"/>
    <w:rsid w:val="00BC736E"/>
    <w:rsid w:val="00BD2486"/>
    <w:rsid w:val="00BD63AD"/>
    <w:rsid w:val="00BD7652"/>
    <w:rsid w:val="00BD7D15"/>
    <w:rsid w:val="00BE504F"/>
    <w:rsid w:val="00BE6AEB"/>
    <w:rsid w:val="00BE6DFE"/>
    <w:rsid w:val="00BF38ED"/>
    <w:rsid w:val="00BF651A"/>
    <w:rsid w:val="00BF765F"/>
    <w:rsid w:val="00C01DE1"/>
    <w:rsid w:val="00C02FE6"/>
    <w:rsid w:val="00C0556D"/>
    <w:rsid w:val="00C128A6"/>
    <w:rsid w:val="00C234F5"/>
    <w:rsid w:val="00C2554A"/>
    <w:rsid w:val="00C2780E"/>
    <w:rsid w:val="00C27A6E"/>
    <w:rsid w:val="00C30C60"/>
    <w:rsid w:val="00C34450"/>
    <w:rsid w:val="00C34871"/>
    <w:rsid w:val="00C41A91"/>
    <w:rsid w:val="00C42392"/>
    <w:rsid w:val="00C43E1C"/>
    <w:rsid w:val="00C463AC"/>
    <w:rsid w:val="00C469B6"/>
    <w:rsid w:val="00C51FEA"/>
    <w:rsid w:val="00C53DC2"/>
    <w:rsid w:val="00C55D0F"/>
    <w:rsid w:val="00C56270"/>
    <w:rsid w:val="00C57BE0"/>
    <w:rsid w:val="00C619D2"/>
    <w:rsid w:val="00C62171"/>
    <w:rsid w:val="00C67F00"/>
    <w:rsid w:val="00C7497C"/>
    <w:rsid w:val="00C82AFF"/>
    <w:rsid w:val="00C85856"/>
    <w:rsid w:val="00C8795B"/>
    <w:rsid w:val="00C91629"/>
    <w:rsid w:val="00CA11D8"/>
    <w:rsid w:val="00CA652F"/>
    <w:rsid w:val="00CB6617"/>
    <w:rsid w:val="00CB76EE"/>
    <w:rsid w:val="00CC10DA"/>
    <w:rsid w:val="00CC4056"/>
    <w:rsid w:val="00CC517F"/>
    <w:rsid w:val="00CD0524"/>
    <w:rsid w:val="00CD2230"/>
    <w:rsid w:val="00CD5029"/>
    <w:rsid w:val="00CD645F"/>
    <w:rsid w:val="00CD7115"/>
    <w:rsid w:val="00CE12AA"/>
    <w:rsid w:val="00CE4591"/>
    <w:rsid w:val="00CE4B2D"/>
    <w:rsid w:val="00CE6958"/>
    <w:rsid w:val="00CF1511"/>
    <w:rsid w:val="00D03E9C"/>
    <w:rsid w:val="00D06534"/>
    <w:rsid w:val="00D07EB7"/>
    <w:rsid w:val="00D129F8"/>
    <w:rsid w:val="00D17CFC"/>
    <w:rsid w:val="00D20366"/>
    <w:rsid w:val="00D2116F"/>
    <w:rsid w:val="00D22AB2"/>
    <w:rsid w:val="00D24973"/>
    <w:rsid w:val="00D32A8A"/>
    <w:rsid w:val="00D33AB9"/>
    <w:rsid w:val="00D354F9"/>
    <w:rsid w:val="00D376EC"/>
    <w:rsid w:val="00D41233"/>
    <w:rsid w:val="00D42600"/>
    <w:rsid w:val="00D438BD"/>
    <w:rsid w:val="00D44E59"/>
    <w:rsid w:val="00D537A6"/>
    <w:rsid w:val="00D604BE"/>
    <w:rsid w:val="00D6136C"/>
    <w:rsid w:val="00D62B06"/>
    <w:rsid w:val="00D64038"/>
    <w:rsid w:val="00D7261D"/>
    <w:rsid w:val="00D75A38"/>
    <w:rsid w:val="00D838B1"/>
    <w:rsid w:val="00D85B02"/>
    <w:rsid w:val="00D868CD"/>
    <w:rsid w:val="00D87F6A"/>
    <w:rsid w:val="00D959E2"/>
    <w:rsid w:val="00DA1C11"/>
    <w:rsid w:val="00DA2D6F"/>
    <w:rsid w:val="00DB208C"/>
    <w:rsid w:val="00DB3499"/>
    <w:rsid w:val="00DB4CBB"/>
    <w:rsid w:val="00DB51A2"/>
    <w:rsid w:val="00DB572F"/>
    <w:rsid w:val="00DC1A6F"/>
    <w:rsid w:val="00DD5753"/>
    <w:rsid w:val="00DE250D"/>
    <w:rsid w:val="00DE4B01"/>
    <w:rsid w:val="00DE4B6D"/>
    <w:rsid w:val="00DE5B29"/>
    <w:rsid w:val="00DE6AC9"/>
    <w:rsid w:val="00DF07A1"/>
    <w:rsid w:val="00DF4E4D"/>
    <w:rsid w:val="00DF6B85"/>
    <w:rsid w:val="00DF7948"/>
    <w:rsid w:val="00E0221C"/>
    <w:rsid w:val="00E06F5C"/>
    <w:rsid w:val="00E10F13"/>
    <w:rsid w:val="00E11B52"/>
    <w:rsid w:val="00E12D5A"/>
    <w:rsid w:val="00E20D0D"/>
    <w:rsid w:val="00E23BC9"/>
    <w:rsid w:val="00E27ADC"/>
    <w:rsid w:val="00E27B65"/>
    <w:rsid w:val="00E34633"/>
    <w:rsid w:val="00E3568B"/>
    <w:rsid w:val="00E359BA"/>
    <w:rsid w:val="00E4296A"/>
    <w:rsid w:val="00E43305"/>
    <w:rsid w:val="00E46112"/>
    <w:rsid w:val="00E470D6"/>
    <w:rsid w:val="00E47903"/>
    <w:rsid w:val="00E47FED"/>
    <w:rsid w:val="00E5144B"/>
    <w:rsid w:val="00E5696F"/>
    <w:rsid w:val="00E56EE0"/>
    <w:rsid w:val="00E62EDA"/>
    <w:rsid w:val="00E648EE"/>
    <w:rsid w:val="00E65C23"/>
    <w:rsid w:val="00E676FA"/>
    <w:rsid w:val="00E70871"/>
    <w:rsid w:val="00E729FD"/>
    <w:rsid w:val="00E72E7F"/>
    <w:rsid w:val="00E82DC4"/>
    <w:rsid w:val="00E87EE8"/>
    <w:rsid w:val="00E908AD"/>
    <w:rsid w:val="00E90F59"/>
    <w:rsid w:val="00EA0F90"/>
    <w:rsid w:val="00EB2456"/>
    <w:rsid w:val="00EB471B"/>
    <w:rsid w:val="00EB66DB"/>
    <w:rsid w:val="00EB7ED8"/>
    <w:rsid w:val="00EC033B"/>
    <w:rsid w:val="00EC10ED"/>
    <w:rsid w:val="00EC1FC1"/>
    <w:rsid w:val="00EC53B8"/>
    <w:rsid w:val="00ED0678"/>
    <w:rsid w:val="00ED0935"/>
    <w:rsid w:val="00ED20BF"/>
    <w:rsid w:val="00ED3B4A"/>
    <w:rsid w:val="00ED44B1"/>
    <w:rsid w:val="00EE16C2"/>
    <w:rsid w:val="00EF619A"/>
    <w:rsid w:val="00EF6DA5"/>
    <w:rsid w:val="00F00E91"/>
    <w:rsid w:val="00F01E84"/>
    <w:rsid w:val="00F12DC9"/>
    <w:rsid w:val="00F143E2"/>
    <w:rsid w:val="00F14893"/>
    <w:rsid w:val="00F228E4"/>
    <w:rsid w:val="00F257B5"/>
    <w:rsid w:val="00F30727"/>
    <w:rsid w:val="00F31E6F"/>
    <w:rsid w:val="00F32CFD"/>
    <w:rsid w:val="00F32F90"/>
    <w:rsid w:val="00F331BD"/>
    <w:rsid w:val="00F35D3F"/>
    <w:rsid w:val="00F4108B"/>
    <w:rsid w:val="00F411A0"/>
    <w:rsid w:val="00F41E35"/>
    <w:rsid w:val="00F43B02"/>
    <w:rsid w:val="00F44B1F"/>
    <w:rsid w:val="00F45847"/>
    <w:rsid w:val="00F45A0A"/>
    <w:rsid w:val="00F5552A"/>
    <w:rsid w:val="00F556F9"/>
    <w:rsid w:val="00F63478"/>
    <w:rsid w:val="00F717B2"/>
    <w:rsid w:val="00F750A9"/>
    <w:rsid w:val="00F824E5"/>
    <w:rsid w:val="00F832F0"/>
    <w:rsid w:val="00F8461E"/>
    <w:rsid w:val="00F947F5"/>
    <w:rsid w:val="00F976FF"/>
    <w:rsid w:val="00FA157E"/>
    <w:rsid w:val="00FB1E95"/>
    <w:rsid w:val="00FB5B2E"/>
    <w:rsid w:val="00FB7002"/>
    <w:rsid w:val="00FB7EFB"/>
    <w:rsid w:val="00FC1F10"/>
    <w:rsid w:val="00FC21DA"/>
    <w:rsid w:val="00FC2D61"/>
    <w:rsid w:val="00FC304F"/>
    <w:rsid w:val="00FC6615"/>
    <w:rsid w:val="00FC7DE2"/>
    <w:rsid w:val="00FD4DDB"/>
    <w:rsid w:val="00FD5695"/>
    <w:rsid w:val="00FD724F"/>
    <w:rsid w:val="00FE605F"/>
    <w:rsid w:val="00FF6F53"/>
  </w:rsids>
  <m:mathPr>
    <m:mathFont m:val="Cambria Math"/>
    <m:brkBin m:val="before"/>
    <m:brkBinSub m:val="--"/>
    <m:smallFrac m:val="off"/>
    <m:dispDef/>
    <m:lMargin m:val="0"/>
    <m:rMargin m:val="0"/>
    <m:defJc m:val="centerGroup"/>
    <m:wrapIndent m:val="1440"/>
    <m:intLim m:val="subSup"/>
    <m:naryLim m:val="undOvr"/>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Verdana" w:hAnsi="Verdana" w:cs="Times New Roman"/>
        <w:sz w:val="22"/>
        <w:szCs w:val="22"/>
        <w:lang w:val="sk-SK" w:eastAsia="sk-SK"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FC304F"/>
    <w:pPr>
      <w:spacing w:line="240" w:lineRule="atLeast"/>
    </w:pPr>
    <w:rPr>
      <w:sz w:val="18"/>
      <w:szCs w:val="18"/>
      <w:lang w:eastAsia="en-US"/>
    </w:rPr>
  </w:style>
  <w:style w:type="paragraph" w:styleId="Heading1">
    <w:name w:val="heading 1"/>
    <w:basedOn w:val="Normal"/>
    <w:next w:val="Normal"/>
    <w:link w:val="Heading1Char"/>
    <w:uiPriority w:val="99"/>
    <w:qFormat/>
    <w:rsid w:val="00D03E9C"/>
    <w:pPr>
      <w:keepNext/>
      <w:keepLines/>
      <w:outlineLvl w:val="0"/>
    </w:pPr>
    <w:rPr>
      <w:rFonts w:ascii="Skoda Pro Print 1204" w:eastAsia="MS Mincho" w:hAnsi="Skoda Pro Print 1204"/>
      <w:b/>
      <w:bCs/>
      <w:szCs w:val="28"/>
      <w:lang w:eastAsia="sk-SK"/>
    </w:rPr>
  </w:style>
  <w:style w:type="paragraph" w:styleId="Heading2">
    <w:name w:val="heading 2"/>
    <w:basedOn w:val="Normal"/>
    <w:next w:val="Normal"/>
    <w:link w:val="Heading2Char"/>
    <w:uiPriority w:val="99"/>
    <w:qFormat/>
    <w:rsid w:val="00D03E9C"/>
    <w:pPr>
      <w:keepNext/>
      <w:keepLines/>
      <w:outlineLvl w:val="1"/>
    </w:pPr>
    <w:rPr>
      <w:rFonts w:ascii="Skoda Pro Print 1204" w:eastAsia="MS Mincho" w:hAnsi="Skoda Pro Print 1204"/>
      <w:b/>
      <w:bCs/>
      <w:szCs w:val="26"/>
      <w:lang w:eastAsia="sk-SK"/>
    </w:rPr>
  </w:style>
  <w:style w:type="paragraph" w:styleId="Heading3">
    <w:name w:val="heading 3"/>
    <w:basedOn w:val="Normal"/>
    <w:next w:val="Normal"/>
    <w:link w:val="Heading3Char"/>
    <w:uiPriority w:val="99"/>
    <w:qFormat/>
    <w:rsid w:val="00533E27"/>
    <w:pPr>
      <w:keepNext/>
      <w:keepLines/>
      <w:outlineLvl w:val="2"/>
    </w:pPr>
    <w:rPr>
      <w:rFonts w:ascii="Skoda Pro Print 1204" w:eastAsia="MS Mincho" w:hAnsi="Skoda Pro Print 1204"/>
      <w:b/>
      <w:bCs/>
      <w:szCs w:val="20"/>
      <w:lang w:eastAsia="sk-SK"/>
    </w:rPr>
  </w:style>
  <w:style w:type="paragraph" w:styleId="Heading4">
    <w:name w:val="heading 4"/>
    <w:basedOn w:val="Normal"/>
    <w:next w:val="Normal"/>
    <w:link w:val="Heading4Char"/>
    <w:uiPriority w:val="99"/>
    <w:qFormat/>
    <w:rsid w:val="00533E27"/>
    <w:pPr>
      <w:keepNext/>
      <w:keepLines/>
      <w:outlineLvl w:val="3"/>
    </w:pPr>
    <w:rPr>
      <w:rFonts w:ascii="Skoda Pro Print 1204" w:eastAsia="MS Mincho" w:hAnsi="Skoda Pro Print 1204"/>
      <w:b/>
      <w:bCs/>
      <w:iCs/>
      <w:szCs w:val="20"/>
      <w:lang w:eastAsia="sk-SK"/>
    </w:rPr>
  </w:style>
  <w:style w:type="paragraph" w:styleId="Heading5">
    <w:name w:val="heading 5"/>
    <w:basedOn w:val="Normal"/>
    <w:next w:val="Normal"/>
    <w:link w:val="Heading5Char"/>
    <w:uiPriority w:val="99"/>
    <w:qFormat/>
    <w:rsid w:val="00533E27"/>
    <w:pPr>
      <w:keepNext/>
      <w:keepLines/>
      <w:outlineLvl w:val="4"/>
    </w:pPr>
    <w:rPr>
      <w:rFonts w:ascii="Skoda Pro Print 1204" w:eastAsia="MS Mincho" w:hAnsi="Skoda Pro Print 1204"/>
      <w:b/>
      <w:szCs w:val="20"/>
      <w:lang w:eastAsia="sk-SK"/>
    </w:rPr>
  </w:style>
  <w:style w:type="paragraph" w:styleId="Heading6">
    <w:name w:val="heading 6"/>
    <w:basedOn w:val="Normal"/>
    <w:next w:val="Normal"/>
    <w:link w:val="Heading6Char"/>
    <w:uiPriority w:val="99"/>
    <w:qFormat/>
    <w:rsid w:val="00533E27"/>
    <w:pPr>
      <w:keepNext/>
      <w:keepLines/>
      <w:outlineLvl w:val="5"/>
    </w:pPr>
    <w:rPr>
      <w:rFonts w:ascii="Skoda Pro Print 1204" w:eastAsia="MS Mincho" w:hAnsi="Skoda Pro Print 1204"/>
      <w:b/>
      <w:iCs/>
      <w:szCs w:val="20"/>
      <w:lang w:eastAsia="sk-SK"/>
    </w:rPr>
  </w:style>
  <w:style w:type="paragraph" w:styleId="Heading7">
    <w:name w:val="heading 7"/>
    <w:basedOn w:val="Normal"/>
    <w:next w:val="Normal"/>
    <w:link w:val="Heading7Char"/>
    <w:uiPriority w:val="99"/>
    <w:qFormat/>
    <w:rsid w:val="00533E27"/>
    <w:pPr>
      <w:keepNext/>
      <w:keepLines/>
      <w:outlineLvl w:val="6"/>
    </w:pPr>
    <w:rPr>
      <w:rFonts w:ascii="Skoda Pro Print 1204" w:eastAsia="MS Mincho" w:hAnsi="Skoda Pro Print 1204"/>
      <w:b/>
      <w:iCs/>
      <w:szCs w:val="20"/>
      <w:lang w:eastAsia="sk-SK"/>
    </w:rPr>
  </w:style>
  <w:style w:type="paragraph" w:styleId="Heading8">
    <w:name w:val="heading 8"/>
    <w:basedOn w:val="Normal"/>
    <w:next w:val="Normal"/>
    <w:link w:val="Heading8Char"/>
    <w:uiPriority w:val="99"/>
    <w:qFormat/>
    <w:rsid w:val="00533E27"/>
    <w:pPr>
      <w:keepNext/>
      <w:keepLines/>
      <w:outlineLvl w:val="7"/>
    </w:pPr>
    <w:rPr>
      <w:rFonts w:ascii="Skoda Pro Print 1204" w:eastAsia="MS Mincho" w:hAnsi="Skoda Pro Print 1204"/>
      <w:b/>
      <w:szCs w:val="20"/>
      <w:lang w:eastAsia="sk-SK"/>
    </w:rPr>
  </w:style>
  <w:style w:type="paragraph" w:styleId="Heading9">
    <w:name w:val="heading 9"/>
    <w:basedOn w:val="Normal"/>
    <w:next w:val="Normal"/>
    <w:link w:val="Heading9Char"/>
    <w:uiPriority w:val="99"/>
    <w:qFormat/>
    <w:rsid w:val="00533E27"/>
    <w:pPr>
      <w:keepNext/>
      <w:keepLines/>
      <w:outlineLvl w:val="8"/>
    </w:pPr>
    <w:rPr>
      <w:rFonts w:ascii="Skoda Pro Print 1204" w:eastAsia="MS Mincho" w:hAnsi="Skoda Pro Print 1204"/>
      <w:b/>
      <w:iCs/>
      <w:szCs w:val="20"/>
      <w:lang w:eastAsia="sk-SK"/>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03E9C"/>
    <w:rPr>
      <w:rFonts w:ascii="Skoda Pro Print 1204" w:eastAsia="MS Mincho" w:hAnsi="Skoda Pro Print 1204" w:cs="Times New Roman"/>
      <w:b/>
      <w:sz w:val="28"/>
    </w:rPr>
  </w:style>
  <w:style w:type="character" w:customStyle="1" w:styleId="Heading2Char">
    <w:name w:val="Heading 2 Char"/>
    <w:basedOn w:val="DefaultParagraphFont"/>
    <w:link w:val="Heading2"/>
    <w:uiPriority w:val="99"/>
    <w:locked/>
    <w:rsid w:val="00D03E9C"/>
    <w:rPr>
      <w:rFonts w:ascii="Skoda Pro Print 1204" w:eastAsia="MS Mincho" w:hAnsi="Skoda Pro Print 1204" w:cs="Times New Roman"/>
      <w:b/>
      <w:sz w:val="26"/>
    </w:rPr>
  </w:style>
  <w:style w:type="character" w:customStyle="1" w:styleId="Heading3Char">
    <w:name w:val="Heading 3 Char"/>
    <w:basedOn w:val="DefaultParagraphFont"/>
    <w:link w:val="Heading3"/>
    <w:uiPriority w:val="99"/>
    <w:semiHidden/>
    <w:locked/>
    <w:rsid w:val="00533E27"/>
    <w:rPr>
      <w:rFonts w:ascii="Skoda Pro Print 1204" w:eastAsia="MS Mincho" w:hAnsi="Skoda Pro Print 1204" w:cs="Times New Roman"/>
      <w:b/>
      <w:sz w:val="18"/>
    </w:rPr>
  </w:style>
  <w:style w:type="character" w:customStyle="1" w:styleId="Heading4Char">
    <w:name w:val="Heading 4 Char"/>
    <w:basedOn w:val="DefaultParagraphFont"/>
    <w:link w:val="Heading4"/>
    <w:uiPriority w:val="99"/>
    <w:semiHidden/>
    <w:locked/>
    <w:rsid w:val="00533E27"/>
    <w:rPr>
      <w:rFonts w:ascii="Skoda Pro Print 1204" w:eastAsia="MS Mincho" w:hAnsi="Skoda Pro Print 1204" w:cs="Times New Roman"/>
      <w:b/>
      <w:sz w:val="18"/>
    </w:rPr>
  </w:style>
  <w:style w:type="character" w:customStyle="1" w:styleId="Heading5Char">
    <w:name w:val="Heading 5 Char"/>
    <w:basedOn w:val="DefaultParagraphFont"/>
    <w:link w:val="Heading5"/>
    <w:uiPriority w:val="99"/>
    <w:semiHidden/>
    <w:locked/>
    <w:rsid w:val="00533E27"/>
    <w:rPr>
      <w:rFonts w:ascii="Skoda Pro Print 1204" w:eastAsia="MS Mincho" w:hAnsi="Skoda Pro Print 1204" w:cs="Times New Roman"/>
      <w:b/>
      <w:sz w:val="18"/>
    </w:rPr>
  </w:style>
  <w:style w:type="character" w:customStyle="1" w:styleId="Heading6Char">
    <w:name w:val="Heading 6 Char"/>
    <w:basedOn w:val="DefaultParagraphFont"/>
    <w:link w:val="Heading6"/>
    <w:uiPriority w:val="99"/>
    <w:semiHidden/>
    <w:locked/>
    <w:rsid w:val="00533E27"/>
    <w:rPr>
      <w:rFonts w:ascii="Skoda Pro Print 1204" w:eastAsia="MS Mincho" w:hAnsi="Skoda Pro Print 1204" w:cs="Times New Roman"/>
      <w:b/>
      <w:sz w:val="18"/>
    </w:rPr>
  </w:style>
  <w:style w:type="character" w:customStyle="1" w:styleId="Heading7Char">
    <w:name w:val="Heading 7 Char"/>
    <w:basedOn w:val="DefaultParagraphFont"/>
    <w:link w:val="Heading7"/>
    <w:uiPriority w:val="99"/>
    <w:semiHidden/>
    <w:locked/>
    <w:rsid w:val="00533E27"/>
    <w:rPr>
      <w:rFonts w:ascii="Skoda Pro Print 1204" w:eastAsia="MS Mincho" w:hAnsi="Skoda Pro Print 1204" w:cs="Times New Roman"/>
      <w:b/>
      <w:sz w:val="18"/>
    </w:rPr>
  </w:style>
  <w:style w:type="character" w:customStyle="1" w:styleId="Heading8Char">
    <w:name w:val="Heading 8 Char"/>
    <w:basedOn w:val="DefaultParagraphFont"/>
    <w:link w:val="Heading8"/>
    <w:uiPriority w:val="99"/>
    <w:semiHidden/>
    <w:locked/>
    <w:rsid w:val="00533E27"/>
    <w:rPr>
      <w:rFonts w:ascii="Skoda Pro Print 1204" w:eastAsia="MS Mincho" w:hAnsi="Skoda Pro Print 1204" w:cs="Times New Roman"/>
      <w:b/>
      <w:sz w:val="20"/>
    </w:rPr>
  </w:style>
  <w:style w:type="character" w:customStyle="1" w:styleId="Heading9Char">
    <w:name w:val="Heading 9 Char"/>
    <w:basedOn w:val="DefaultParagraphFont"/>
    <w:link w:val="Heading9"/>
    <w:uiPriority w:val="99"/>
    <w:semiHidden/>
    <w:locked/>
    <w:rsid w:val="00533E27"/>
    <w:rPr>
      <w:rFonts w:ascii="Skoda Pro Print 1204" w:eastAsia="MS Mincho" w:hAnsi="Skoda Pro Print 1204" w:cs="Times New Roman"/>
      <w:b/>
      <w:sz w:val="20"/>
    </w:rPr>
  </w:style>
  <w:style w:type="paragraph" w:styleId="Title">
    <w:name w:val="Title"/>
    <w:basedOn w:val="Normal"/>
    <w:next w:val="Normal"/>
    <w:link w:val="TitleChar"/>
    <w:uiPriority w:val="99"/>
    <w:qFormat/>
    <w:rsid w:val="00D03E9C"/>
    <w:rPr>
      <w:rFonts w:ascii="Skoda Pro Print 1204" w:eastAsia="MS Mincho" w:hAnsi="Skoda Pro Print 1204"/>
      <w:b/>
      <w:spacing w:val="5"/>
      <w:kern w:val="28"/>
      <w:szCs w:val="52"/>
      <w:lang w:eastAsia="sk-SK"/>
    </w:rPr>
  </w:style>
  <w:style w:type="character" w:customStyle="1" w:styleId="TitleChar">
    <w:name w:val="Title Char"/>
    <w:basedOn w:val="DefaultParagraphFont"/>
    <w:link w:val="Title"/>
    <w:uiPriority w:val="99"/>
    <w:locked/>
    <w:rsid w:val="00533E27"/>
    <w:rPr>
      <w:rFonts w:ascii="Skoda Pro Print 1204" w:eastAsia="MS Mincho" w:hAnsi="Skoda Pro Print 1204" w:cs="Times New Roman"/>
      <w:b/>
      <w:spacing w:val="5"/>
      <w:kern w:val="28"/>
      <w:sz w:val="52"/>
    </w:rPr>
  </w:style>
  <w:style w:type="paragraph" w:styleId="Subtitle">
    <w:name w:val="Subtitle"/>
    <w:basedOn w:val="Normal"/>
    <w:next w:val="Normal"/>
    <w:link w:val="SubtitleChar"/>
    <w:uiPriority w:val="99"/>
    <w:qFormat/>
    <w:rsid w:val="00D03E9C"/>
    <w:pPr>
      <w:numPr>
        <w:ilvl w:val="1"/>
      </w:numPr>
    </w:pPr>
    <w:rPr>
      <w:rFonts w:ascii="Skoda Pro Print 1204" w:eastAsia="MS Mincho" w:hAnsi="Skoda Pro Print 1204"/>
      <w:b/>
      <w:iCs/>
      <w:spacing w:val="15"/>
      <w:szCs w:val="24"/>
      <w:lang w:eastAsia="sk-SK"/>
    </w:rPr>
  </w:style>
  <w:style w:type="character" w:customStyle="1" w:styleId="SubtitleChar">
    <w:name w:val="Subtitle Char"/>
    <w:basedOn w:val="DefaultParagraphFont"/>
    <w:link w:val="Subtitle"/>
    <w:uiPriority w:val="99"/>
    <w:semiHidden/>
    <w:locked/>
    <w:rsid w:val="00533E27"/>
    <w:rPr>
      <w:rFonts w:ascii="Skoda Pro Print 1204" w:eastAsia="MS Mincho" w:hAnsi="Skoda Pro Print 1204" w:cs="Times New Roman"/>
      <w:b/>
      <w:spacing w:val="15"/>
      <w:sz w:val="24"/>
    </w:rPr>
  </w:style>
  <w:style w:type="character" w:styleId="SubtleEmphasis">
    <w:name w:val="Subtle Emphasis"/>
    <w:basedOn w:val="DefaultParagraphFont"/>
    <w:uiPriority w:val="99"/>
    <w:qFormat/>
    <w:rsid w:val="00D03E9C"/>
    <w:rPr>
      <w:rFonts w:cs="Times New Roman"/>
      <w:i/>
      <w:color w:val="auto"/>
    </w:rPr>
  </w:style>
  <w:style w:type="character" w:styleId="Emphasis">
    <w:name w:val="Emphasis"/>
    <w:basedOn w:val="DefaultParagraphFont"/>
    <w:uiPriority w:val="99"/>
    <w:qFormat/>
    <w:rsid w:val="00D03E9C"/>
    <w:rPr>
      <w:rFonts w:cs="Times New Roman"/>
      <w:i/>
    </w:rPr>
  </w:style>
  <w:style w:type="character" w:styleId="IntenseEmphasis">
    <w:name w:val="Intense Emphasis"/>
    <w:basedOn w:val="DefaultParagraphFont"/>
    <w:uiPriority w:val="99"/>
    <w:qFormat/>
    <w:rsid w:val="00D03E9C"/>
    <w:rPr>
      <w:rFonts w:cs="Times New Roman"/>
      <w:b/>
      <w:i/>
      <w:color w:val="auto"/>
    </w:rPr>
  </w:style>
  <w:style w:type="character" w:styleId="Strong">
    <w:name w:val="Strong"/>
    <w:aliases w:val="Signature Char1"/>
    <w:basedOn w:val="DefaultParagraphFont"/>
    <w:uiPriority w:val="99"/>
    <w:qFormat/>
    <w:rsid w:val="00D03E9C"/>
    <w:rPr>
      <w:rFonts w:cs="Times New Roman"/>
      <w:b/>
    </w:rPr>
  </w:style>
  <w:style w:type="paragraph" w:styleId="Quote">
    <w:name w:val="Quote"/>
    <w:basedOn w:val="Normal"/>
    <w:next w:val="Normal"/>
    <w:link w:val="QuoteChar"/>
    <w:uiPriority w:val="99"/>
    <w:qFormat/>
    <w:rsid w:val="00D03E9C"/>
    <w:rPr>
      <w:i/>
      <w:iCs/>
      <w:color w:val="000000"/>
      <w:sz w:val="17"/>
      <w:szCs w:val="20"/>
      <w:lang w:eastAsia="sk-SK"/>
    </w:rPr>
  </w:style>
  <w:style w:type="character" w:customStyle="1" w:styleId="QuoteChar">
    <w:name w:val="Quote Char"/>
    <w:basedOn w:val="DefaultParagraphFont"/>
    <w:link w:val="Quote"/>
    <w:uiPriority w:val="99"/>
    <w:semiHidden/>
    <w:locked/>
    <w:rsid w:val="008B59EF"/>
    <w:rPr>
      <w:rFonts w:ascii="Verdana" w:hAnsi="Verdana" w:cs="Times New Roman"/>
      <w:i/>
      <w:color w:val="000000"/>
      <w:sz w:val="17"/>
    </w:rPr>
  </w:style>
  <w:style w:type="paragraph" w:styleId="IntenseQuote">
    <w:name w:val="Intense Quote"/>
    <w:basedOn w:val="Normal"/>
    <w:next w:val="Normal"/>
    <w:link w:val="IntenseQuoteChar"/>
    <w:uiPriority w:val="99"/>
    <w:qFormat/>
    <w:rsid w:val="00D03E9C"/>
    <w:rPr>
      <w:rFonts w:ascii="Skoda Pro Print 1204" w:hAnsi="Skoda Pro Print 1204"/>
      <w:b/>
      <w:bCs/>
      <w:i/>
      <w:iCs/>
      <w:szCs w:val="20"/>
      <w:lang w:eastAsia="sk-SK"/>
    </w:rPr>
  </w:style>
  <w:style w:type="character" w:customStyle="1" w:styleId="IntenseQuoteChar">
    <w:name w:val="Intense Quote Char"/>
    <w:basedOn w:val="DefaultParagraphFont"/>
    <w:link w:val="IntenseQuote"/>
    <w:uiPriority w:val="99"/>
    <w:semiHidden/>
    <w:locked/>
    <w:rsid w:val="00533E27"/>
    <w:rPr>
      <w:rFonts w:ascii="Skoda Pro Print 1204" w:hAnsi="Skoda Pro Print 1204" w:cs="Times New Roman"/>
      <w:b/>
      <w:i/>
      <w:sz w:val="18"/>
    </w:rPr>
  </w:style>
  <w:style w:type="character" w:styleId="SubtleReference">
    <w:name w:val="Subtle Reference"/>
    <w:basedOn w:val="DefaultParagraphFont"/>
    <w:uiPriority w:val="99"/>
    <w:qFormat/>
    <w:rsid w:val="00D03E9C"/>
    <w:rPr>
      <w:rFonts w:cs="Times New Roman"/>
      <w:smallCaps/>
      <w:color w:val="auto"/>
      <w:u w:val="none"/>
    </w:rPr>
  </w:style>
  <w:style w:type="character" w:styleId="IntenseReference">
    <w:name w:val="Intense Reference"/>
    <w:basedOn w:val="DefaultParagraphFont"/>
    <w:uiPriority w:val="99"/>
    <w:qFormat/>
    <w:rsid w:val="00D03E9C"/>
    <w:rPr>
      <w:rFonts w:cs="Times New Roman"/>
      <w:b/>
      <w:smallCaps/>
      <w:color w:val="auto"/>
      <w:spacing w:val="5"/>
      <w:u w:val="none"/>
    </w:rPr>
  </w:style>
  <w:style w:type="character" w:styleId="BookTitle">
    <w:name w:val="Book Title"/>
    <w:basedOn w:val="DefaultParagraphFont"/>
    <w:uiPriority w:val="99"/>
    <w:qFormat/>
    <w:rsid w:val="00D03E9C"/>
    <w:rPr>
      <w:rFonts w:cs="Times New Roman"/>
      <w:b/>
      <w:smallCaps/>
      <w:spacing w:val="5"/>
    </w:rPr>
  </w:style>
  <w:style w:type="paragraph" w:styleId="ListParagraph">
    <w:name w:val="List Paragraph"/>
    <w:basedOn w:val="Normal"/>
    <w:link w:val="ListParagraphChar"/>
    <w:uiPriority w:val="99"/>
    <w:qFormat/>
    <w:rsid w:val="00D03E9C"/>
    <w:rPr>
      <w:rFonts w:ascii="Skoda Pro" w:hAnsi="Skoda Pro"/>
      <w:sz w:val="17"/>
      <w:szCs w:val="20"/>
      <w:lang w:eastAsia="sk-SK"/>
    </w:rPr>
  </w:style>
  <w:style w:type="paragraph" w:styleId="Header">
    <w:name w:val="header"/>
    <w:basedOn w:val="Normal"/>
    <w:link w:val="HeaderChar"/>
    <w:uiPriority w:val="99"/>
    <w:semiHidden/>
    <w:rsid w:val="00A55E5D"/>
    <w:pPr>
      <w:tabs>
        <w:tab w:val="center" w:pos="4536"/>
        <w:tab w:val="right" w:pos="9072"/>
      </w:tabs>
      <w:spacing w:line="240" w:lineRule="auto"/>
    </w:pPr>
    <w:rPr>
      <w:rFonts w:ascii="Skoda Pro Print 1204" w:hAnsi="Skoda Pro Print 1204"/>
      <w:sz w:val="20"/>
      <w:szCs w:val="20"/>
      <w:lang w:eastAsia="sk-SK"/>
    </w:rPr>
  </w:style>
  <w:style w:type="character" w:customStyle="1" w:styleId="HeaderChar">
    <w:name w:val="Header Char"/>
    <w:basedOn w:val="DefaultParagraphFont"/>
    <w:link w:val="Header"/>
    <w:uiPriority w:val="99"/>
    <w:semiHidden/>
    <w:locked/>
    <w:rsid w:val="00A55E5D"/>
    <w:rPr>
      <w:rFonts w:ascii="Skoda Pro Print 1204" w:hAnsi="Skoda Pro Print 1204" w:cs="Times New Roman"/>
    </w:rPr>
  </w:style>
  <w:style w:type="paragraph" w:styleId="NoSpacing">
    <w:name w:val="No Spacing"/>
    <w:uiPriority w:val="99"/>
    <w:qFormat/>
    <w:rsid w:val="00F331BD"/>
    <w:rPr>
      <w:sz w:val="18"/>
      <w:szCs w:val="18"/>
      <w:lang w:val="cs-CZ" w:eastAsia="en-US"/>
    </w:rPr>
  </w:style>
  <w:style w:type="paragraph" w:styleId="TOC1">
    <w:name w:val="toc 1"/>
    <w:basedOn w:val="Normal"/>
    <w:next w:val="Normal"/>
    <w:autoRedefine/>
    <w:uiPriority w:val="99"/>
    <w:semiHidden/>
    <w:rsid w:val="00533E27"/>
    <w:rPr>
      <w:b/>
    </w:rPr>
  </w:style>
  <w:style w:type="paragraph" w:styleId="TOC2">
    <w:name w:val="toc 2"/>
    <w:basedOn w:val="Normal"/>
    <w:next w:val="Normal"/>
    <w:autoRedefine/>
    <w:uiPriority w:val="99"/>
    <w:semiHidden/>
    <w:rsid w:val="008B59EF"/>
    <w:pPr>
      <w:ind w:left="170"/>
    </w:pPr>
  </w:style>
  <w:style w:type="paragraph" w:styleId="TOC3">
    <w:name w:val="toc 3"/>
    <w:basedOn w:val="Normal"/>
    <w:next w:val="Normal"/>
    <w:autoRedefine/>
    <w:uiPriority w:val="99"/>
    <w:semiHidden/>
    <w:rsid w:val="008B59EF"/>
    <w:pPr>
      <w:ind w:left="340"/>
    </w:pPr>
  </w:style>
  <w:style w:type="paragraph" w:styleId="TOC4">
    <w:name w:val="toc 4"/>
    <w:basedOn w:val="Normal"/>
    <w:next w:val="Normal"/>
    <w:autoRedefine/>
    <w:uiPriority w:val="99"/>
    <w:semiHidden/>
    <w:rsid w:val="008B59EF"/>
    <w:pPr>
      <w:ind w:left="510"/>
    </w:pPr>
  </w:style>
  <w:style w:type="paragraph" w:styleId="TOC5">
    <w:name w:val="toc 5"/>
    <w:basedOn w:val="Normal"/>
    <w:next w:val="Normal"/>
    <w:autoRedefine/>
    <w:uiPriority w:val="99"/>
    <w:semiHidden/>
    <w:rsid w:val="008B59EF"/>
    <w:pPr>
      <w:ind w:left="680"/>
    </w:pPr>
  </w:style>
  <w:style w:type="paragraph" w:styleId="TOC6">
    <w:name w:val="toc 6"/>
    <w:basedOn w:val="Normal"/>
    <w:next w:val="Normal"/>
    <w:autoRedefine/>
    <w:uiPriority w:val="99"/>
    <w:semiHidden/>
    <w:rsid w:val="008B59EF"/>
    <w:pPr>
      <w:ind w:left="851"/>
    </w:pPr>
  </w:style>
  <w:style w:type="paragraph" w:styleId="TOC7">
    <w:name w:val="toc 7"/>
    <w:basedOn w:val="Normal"/>
    <w:next w:val="Normal"/>
    <w:autoRedefine/>
    <w:uiPriority w:val="99"/>
    <w:semiHidden/>
    <w:rsid w:val="008B59EF"/>
    <w:pPr>
      <w:ind w:left="1021"/>
    </w:pPr>
  </w:style>
  <w:style w:type="paragraph" w:styleId="TOC8">
    <w:name w:val="toc 8"/>
    <w:basedOn w:val="Normal"/>
    <w:next w:val="Normal"/>
    <w:autoRedefine/>
    <w:uiPriority w:val="99"/>
    <w:semiHidden/>
    <w:rsid w:val="008B59EF"/>
    <w:pPr>
      <w:ind w:left="1191"/>
    </w:pPr>
  </w:style>
  <w:style w:type="paragraph" w:styleId="TOC9">
    <w:name w:val="toc 9"/>
    <w:basedOn w:val="Normal"/>
    <w:next w:val="Normal"/>
    <w:autoRedefine/>
    <w:uiPriority w:val="99"/>
    <w:semiHidden/>
    <w:rsid w:val="008B59EF"/>
    <w:pPr>
      <w:ind w:left="1361"/>
    </w:pPr>
  </w:style>
  <w:style w:type="paragraph" w:styleId="Footer">
    <w:name w:val="footer"/>
    <w:basedOn w:val="Normal"/>
    <w:link w:val="FooterChar"/>
    <w:uiPriority w:val="99"/>
    <w:rsid w:val="00A55E5D"/>
    <w:pPr>
      <w:tabs>
        <w:tab w:val="center" w:pos="4536"/>
        <w:tab w:val="right" w:pos="9072"/>
      </w:tabs>
      <w:spacing w:line="240" w:lineRule="auto"/>
    </w:pPr>
    <w:rPr>
      <w:rFonts w:ascii="Skoda Pro Print 1204" w:hAnsi="Skoda Pro Print 1204"/>
      <w:sz w:val="20"/>
      <w:szCs w:val="20"/>
      <w:lang w:eastAsia="sk-SK"/>
    </w:rPr>
  </w:style>
  <w:style w:type="character" w:customStyle="1" w:styleId="FooterChar">
    <w:name w:val="Footer Char"/>
    <w:basedOn w:val="DefaultParagraphFont"/>
    <w:link w:val="Footer"/>
    <w:uiPriority w:val="99"/>
    <w:locked/>
    <w:rsid w:val="00A55E5D"/>
    <w:rPr>
      <w:rFonts w:ascii="Skoda Pro Print 1204" w:hAnsi="Skoda Pro Print 1204" w:cs="Times New Roman"/>
    </w:rPr>
  </w:style>
  <w:style w:type="paragraph" w:customStyle="1" w:styleId="Pole">
    <w:name w:val="Pole"/>
    <w:basedOn w:val="Normal"/>
    <w:link w:val="PoleChar"/>
    <w:uiPriority w:val="99"/>
    <w:rsid w:val="00E27ADC"/>
    <w:pPr>
      <w:spacing w:line="220" w:lineRule="exact"/>
    </w:pPr>
    <w:rPr>
      <w:rFonts w:ascii="Skoda Pro" w:hAnsi="Skoda Pro"/>
      <w:sz w:val="13"/>
      <w:szCs w:val="20"/>
      <w:lang w:eastAsia="sk-SK"/>
    </w:rPr>
  </w:style>
  <w:style w:type="character" w:customStyle="1" w:styleId="PoleChar">
    <w:name w:val="Pole Char"/>
    <w:link w:val="Pole"/>
    <w:uiPriority w:val="99"/>
    <w:locked/>
    <w:rsid w:val="00E27ADC"/>
    <w:rPr>
      <w:rFonts w:ascii="Skoda Pro" w:hAnsi="Skoda Pro"/>
      <w:sz w:val="13"/>
    </w:rPr>
  </w:style>
  <w:style w:type="paragraph" w:styleId="Caption">
    <w:name w:val="caption"/>
    <w:basedOn w:val="Normal"/>
    <w:next w:val="Normal"/>
    <w:uiPriority w:val="99"/>
    <w:qFormat/>
    <w:rsid w:val="008B59EF"/>
    <w:pPr>
      <w:spacing w:after="200" w:line="240" w:lineRule="auto"/>
    </w:pPr>
    <w:rPr>
      <w:b/>
      <w:bCs/>
    </w:rPr>
  </w:style>
  <w:style w:type="paragraph" w:styleId="TOCHeading">
    <w:name w:val="TOC Heading"/>
    <w:basedOn w:val="Heading1"/>
    <w:next w:val="Normal"/>
    <w:uiPriority w:val="99"/>
    <w:qFormat/>
    <w:rsid w:val="008B59EF"/>
    <w:pPr>
      <w:spacing w:before="480"/>
      <w:outlineLvl w:val="9"/>
    </w:pPr>
  </w:style>
  <w:style w:type="paragraph" w:styleId="HTMLAddress">
    <w:name w:val="HTML Address"/>
    <w:basedOn w:val="Normal"/>
    <w:link w:val="HTMLAddressChar"/>
    <w:uiPriority w:val="99"/>
    <w:semiHidden/>
    <w:rsid w:val="008B59EF"/>
    <w:pPr>
      <w:spacing w:line="240" w:lineRule="auto"/>
    </w:pPr>
    <w:rPr>
      <w:iCs/>
      <w:sz w:val="17"/>
      <w:szCs w:val="20"/>
      <w:lang w:eastAsia="sk-SK"/>
    </w:rPr>
  </w:style>
  <w:style w:type="character" w:customStyle="1" w:styleId="HTMLAddressChar">
    <w:name w:val="HTML Address Char"/>
    <w:basedOn w:val="DefaultParagraphFont"/>
    <w:link w:val="HTMLAddress"/>
    <w:uiPriority w:val="99"/>
    <w:semiHidden/>
    <w:locked/>
    <w:rsid w:val="008B59EF"/>
    <w:rPr>
      <w:rFonts w:ascii="Verdana" w:hAnsi="Verdana" w:cs="Times New Roman"/>
      <w:sz w:val="17"/>
    </w:rPr>
  </w:style>
  <w:style w:type="character" w:styleId="HTMLCite">
    <w:name w:val="HTML Cite"/>
    <w:basedOn w:val="DefaultParagraphFont"/>
    <w:uiPriority w:val="99"/>
    <w:semiHidden/>
    <w:rsid w:val="008B59EF"/>
    <w:rPr>
      <w:rFonts w:cs="Times New Roman"/>
    </w:rPr>
  </w:style>
  <w:style w:type="character" w:styleId="HTMLDefinition">
    <w:name w:val="HTML Definition"/>
    <w:basedOn w:val="DefaultParagraphFont"/>
    <w:uiPriority w:val="99"/>
    <w:semiHidden/>
    <w:rsid w:val="008B59EF"/>
    <w:rPr>
      <w:rFonts w:cs="Times New Roman"/>
    </w:rPr>
  </w:style>
  <w:style w:type="paragraph" w:styleId="HTMLPreformatted">
    <w:name w:val="HTML Preformatted"/>
    <w:basedOn w:val="Normal"/>
    <w:link w:val="HTMLPreformattedChar"/>
    <w:uiPriority w:val="99"/>
    <w:semiHidden/>
    <w:rsid w:val="008B59EF"/>
    <w:pPr>
      <w:spacing w:line="240" w:lineRule="auto"/>
    </w:pPr>
    <w:rPr>
      <w:sz w:val="17"/>
      <w:szCs w:val="20"/>
      <w:lang w:eastAsia="sk-SK"/>
    </w:rPr>
  </w:style>
  <w:style w:type="character" w:customStyle="1" w:styleId="HTMLPreformattedChar">
    <w:name w:val="HTML Preformatted Char"/>
    <w:basedOn w:val="DefaultParagraphFont"/>
    <w:link w:val="HTMLPreformatted"/>
    <w:uiPriority w:val="99"/>
    <w:semiHidden/>
    <w:locked/>
    <w:rsid w:val="008B59EF"/>
    <w:rPr>
      <w:rFonts w:ascii="Verdana" w:hAnsi="Verdana" w:cs="Times New Roman"/>
      <w:sz w:val="20"/>
    </w:rPr>
  </w:style>
  <w:style w:type="paragraph" w:styleId="TOAHeading">
    <w:name w:val="toa heading"/>
    <w:basedOn w:val="Normal"/>
    <w:next w:val="Normal"/>
    <w:uiPriority w:val="99"/>
    <w:semiHidden/>
    <w:rsid w:val="008B59EF"/>
    <w:pPr>
      <w:spacing w:before="120"/>
    </w:pPr>
    <w:rPr>
      <w:rFonts w:eastAsia="MS Mincho"/>
      <w:b/>
      <w:bCs/>
      <w:szCs w:val="24"/>
    </w:rPr>
  </w:style>
  <w:style w:type="character" w:styleId="Hyperlink">
    <w:name w:val="Hyperlink"/>
    <w:basedOn w:val="DefaultParagraphFont"/>
    <w:uiPriority w:val="99"/>
    <w:rsid w:val="005341B8"/>
    <w:rPr>
      <w:rFonts w:ascii="Verdana" w:hAnsi="Verdana" w:cs="Times New Roman"/>
      <w:color w:val="auto"/>
      <w:sz w:val="18"/>
      <w:u w:val="single"/>
    </w:rPr>
  </w:style>
  <w:style w:type="character" w:styleId="HTMLKeyboard">
    <w:name w:val="HTML Keyboard"/>
    <w:basedOn w:val="DefaultParagraphFont"/>
    <w:uiPriority w:val="99"/>
    <w:semiHidden/>
    <w:rsid w:val="00F331BD"/>
    <w:rPr>
      <w:rFonts w:ascii="Verdana" w:hAnsi="Verdana" w:cs="Times New Roman"/>
      <w:sz w:val="20"/>
    </w:rPr>
  </w:style>
  <w:style w:type="character" w:styleId="HTMLCode">
    <w:name w:val="HTML Code"/>
    <w:basedOn w:val="DefaultParagraphFont"/>
    <w:uiPriority w:val="99"/>
    <w:semiHidden/>
    <w:rsid w:val="00F331BD"/>
    <w:rPr>
      <w:rFonts w:ascii="Verdana" w:hAnsi="Verdana" w:cs="Times New Roman"/>
      <w:sz w:val="20"/>
    </w:rPr>
  </w:style>
  <w:style w:type="paragraph" w:styleId="NormalWeb">
    <w:name w:val="Normal (Web)"/>
    <w:basedOn w:val="Normal"/>
    <w:uiPriority w:val="99"/>
    <w:rsid w:val="008B59EF"/>
    <w:rPr>
      <w:szCs w:val="24"/>
    </w:rPr>
  </w:style>
  <w:style w:type="character" w:styleId="HTMLVariable">
    <w:name w:val="HTML Variable"/>
    <w:basedOn w:val="DefaultParagraphFont"/>
    <w:uiPriority w:val="99"/>
    <w:semiHidden/>
    <w:rsid w:val="008B59EF"/>
    <w:rPr>
      <w:rFonts w:cs="Times New Roman"/>
    </w:rPr>
  </w:style>
  <w:style w:type="paragraph" w:styleId="PlainText">
    <w:name w:val="Plain Text"/>
    <w:basedOn w:val="Normal"/>
    <w:link w:val="PlainTextChar"/>
    <w:uiPriority w:val="99"/>
    <w:semiHidden/>
    <w:rsid w:val="008B59EF"/>
    <w:pPr>
      <w:spacing w:line="240" w:lineRule="auto"/>
    </w:pPr>
    <w:rPr>
      <w:sz w:val="17"/>
      <w:szCs w:val="21"/>
      <w:lang w:eastAsia="sk-SK"/>
    </w:rPr>
  </w:style>
  <w:style w:type="character" w:customStyle="1" w:styleId="PlainTextChar">
    <w:name w:val="Plain Text Char"/>
    <w:basedOn w:val="DefaultParagraphFont"/>
    <w:link w:val="PlainText"/>
    <w:uiPriority w:val="99"/>
    <w:semiHidden/>
    <w:locked/>
    <w:rsid w:val="008B59EF"/>
    <w:rPr>
      <w:rFonts w:ascii="Verdana" w:hAnsi="Verdana" w:cs="Times New Roman"/>
      <w:sz w:val="21"/>
    </w:rPr>
  </w:style>
  <w:style w:type="paragraph" w:styleId="CommentText">
    <w:name w:val="annotation text"/>
    <w:basedOn w:val="Normal"/>
    <w:link w:val="CommentTextChar"/>
    <w:uiPriority w:val="99"/>
    <w:semiHidden/>
    <w:rsid w:val="008B59EF"/>
    <w:pPr>
      <w:spacing w:line="240" w:lineRule="auto"/>
    </w:pPr>
    <w:rPr>
      <w:sz w:val="17"/>
      <w:szCs w:val="20"/>
      <w:lang w:eastAsia="sk-SK"/>
    </w:rPr>
  </w:style>
  <w:style w:type="character" w:customStyle="1" w:styleId="CommentTextChar">
    <w:name w:val="Comment Text Char"/>
    <w:basedOn w:val="DefaultParagraphFont"/>
    <w:link w:val="CommentText"/>
    <w:uiPriority w:val="99"/>
    <w:semiHidden/>
    <w:locked/>
    <w:rsid w:val="008B59EF"/>
    <w:rPr>
      <w:rFonts w:ascii="Verdana" w:hAnsi="Verdana" w:cs="Times New Roman"/>
      <w:sz w:val="20"/>
    </w:rPr>
  </w:style>
  <w:style w:type="paragraph" w:styleId="CommentSubject">
    <w:name w:val="annotation subject"/>
    <w:basedOn w:val="CommentText"/>
    <w:next w:val="CommentText"/>
    <w:link w:val="CommentSubjectChar"/>
    <w:uiPriority w:val="99"/>
    <w:semiHidden/>
    <w:rsid w:val="008B59EF"/>
    <w:rPr>
      <w:b/>
      <w:bCs/>
    </w:rPr>
  </w:style>
  <w:style w:type="character" w:customStyle="1" w:styleId="CommentSubjectChar">
    <w:name w:val="Comment Subject Char"/>
    <w:basedOn w:val="CommentTextChar"/>
    <w:link w:val="CommentSubject"/>
    <w:uiPriority w:val="99"/>
    <w:semiHidden/>
    <w:locked/>
    <w:rsid w:val="008B59EF"/>
    <w:rPr>
      <w:b/>
    </w:rPr>
  </w:style>
  <w:style w:type="character" w:styleId="HTMLTypewriter">
    <w:name w:val="HTML Typewriter"/>
    <w:basedOn w:val="DefaultParagraphFont"/>
    <w:uiPriority w:val="99"/>
    <w:semiHidden/>
    <w:rsid w:val="00F331BD"/>
    <w:rPr>
      <w:rFonts w:ascii="Verdana" w:hAnsi="Verdana" w:cs="Times New Roman"/>
      <w:sz w:val="20"/>
    </w:rPr>
  </w:style>
  <w:style w:type="paragraph" w:styleId="DocumentMap">
    <w:name w:val="Document Map"/>
    <w:basedOn w:val="Normal"/>
    <w:link w:val="DocumentMapChar"/>
    <w:uiPriority w:val="99"/>
    <w:semiHidden/>
    <w:rsid w:val="008B59EF"/>
    <w:pPr>
      <w:spacing w:line="240" w:lineRule="auto"/>
    </w:pPr>
    <w:rPr>
      <w:sz w:val="16"/>
      <w:szCs w:val="16"/>
      <w:lang w:eastAsia="sk-SK"/>
    </w:rPr>
  </w:style>
  <w:style w:type="character" w:customStyle="1" w:styleId="DocumentMapChar">
    <w:name w:val="Document Map Char"/>
    <w:basedOn w:val="DefaultParagraphFont"/>
    <w:link w:val="DocumentMap"/>
    <w:uiPriority w:val="99"/>
    <w:semiHidden/>
    <w:locked/>
    <w:rsid w:val="008B59EF"/>
    <w:rPr>
      <w:rFonts w:ascii="Verdana" w:hAnsi="Verdana" w:cs="Times New Roman"/>
      <w:sz w:val="16"/>
    </w:rPr>
  </w:style>
  <w:style w:type="character" w:styleId="FollowedHyperlink">
    <w:name w:val="FollowedHyperlink"/>
    <w:basedOn w:val="DefaultParagraphFont"/>
    <w:uiPriority w:val="99"/>
    <w:semiHidden/>
    <w:rsid w:val="008B59EF"/>
    <w:rPr>
      <w:rFonts w:cs="Times New Roman"/>
      <w:color w:val="auto"/>
      <w:u w:val="none"/>
    </w:rPr>
  </w:style>
  <w:style w:type="paragraph" w:styleId="BalloonText">
    <w:name w:val="Balloon Text"/>
    <w:basedOn w:val="Normal"/>
    <w:link w:val="BalloonTextChar"/>
    <w:uiPriority w:val="99"/>
    <w:semiHidden/>
    <w:rsid w:val="008B59EF"/>
    <w:pPr>
      <w:spacing w:line="240" w:lineRule="auto"/>
    </w:pPr>
    <w:rPr>
      <w:sz w:val="17"/>
      <w:szCs w:val="16"/>
      <w:lang w:eastAsia="sk-SK"/>
    </w:rPr>
  </w:style>
  <w:style w:type="character" w:customStyle="1" w:styleId="BalloonTextChar">
    <w:name w:val="Balloon Text Char"/>
    <w:basedOn w:val="DefaultParagraphFont"/>
    <w:link w:val="BalloonText"/>
    <w:uiPriority w:val="99"/>
    <w:semiHidden/>
    <w:locked/>
    <w:rsid w:val="008B59EF"/>
    <w:rPr>
      <w:rFonts w:ascii="Verdana" w:hAnsi="Verdana" w:cs="Times New Roman"/>
      <w:sz w:val="16"/>
    </w:rPr>
  </w:style>
  <w:style w:type="paragraph" w:styleId="MacroText">
    <w:name w:val="macro"/>
    <w:link w:val="MacroTextChar"/>
    <w:uiPriority w:val="99"/>
    <w:semiHidden/>
    <w:rsid w:val="00F331BD"/>
    <w:pPr>
      <w:tabs>
        <w:tab w:val="left" w:pos="480"/>
        <w:tab w:val="left" w:pos="960"/>
        <w:tab w:val="left" w:pos="1440"/>
        <w:tab w:val="left" w:pos="1920"/>
        <w:tab w:val="left" w:pos="2400"/>
        <w:tab w:val="left" w:pos="2880"/>
        <w:tab w:val="left" w:pos="3360"/>
        <w:tab w:val="left" w:pos="3840"/>
        <w:tab w:val="left" w:pos="4320"/>
      </w:tabs>
      <w:spacing w:line="255" w:lineRule="atLeast"/>
    </w:pPr>
    <w:rPr>
      <w:sz w:val="17"/>
      <w:szCs w:val="20"/>
    </w:rPr>
  </w:style>
  <w:style w:type="character" w:customStyle="1" w:styleId="MacroTextChar">
    <w:name w:val="Macro Text Char"/>
    <w:basedOn w:val="DefaultParagraphFont"/>
    <w:link w:val="MacroText"/>
    <w:uiPriority w:val="99"/>
    <w:semiHidden/>
    <w:locked/>
    <w:rsid w:val="00F331BD"/>
    <w:rPr>
      <w:rFonts w:cs="Times New Roman"/>
      <w:sz w:val="17"/>
      <w:lang w:val="sk-SK" w:eastAsia="sk-SK" w:bidi="ar-SA"/>
    </w:rPr>
  </w:style>
  <w:style w:type="paragraph" w:styleId="FootnoteText">
    <w:name w:val="footnote text"/>
    <w:basedOn w:val="Normal"/>
    <w:link w:val="FootnoteTextChar"/>
    <w:uiPriority w:val="99"/>
    <w:semiHidden/>
    <w:rsid w:val="008B59EF"/>
    <w:pPr>
      <w:spacing w:line="240" w:lineRule="auto"/>
    </w:pPr>
    <w:rPr>
      <w:sz w:val="17"/>
      <w:szCs w:val="20"/>
      <w:lang w:eastAsia="sk-SK"/>
    </w:rPr>
  </w:style>
  <w:style w:type="character" w:customStyle="1" w:styleId="FootnoteTextChar">
    <w:name w:val="Footnote Text Char"/>
    <w:basedOn w:val="DefaultParagraphFont"/>
    <w:link w:val="FootnoteText"/>
    <w:uiPriority w:val="99"/>
    <w:semiHidden/>
    <w:locked/>
    <w:rsid w:val="008B59EF"/>
    <w:rPr>
      <w:rFonts w:ascii="Verdana" w:hAnsi="Verdana" w:cs="Times New Roman"/>
      <w:sz w:val="20"/>
    </w:rPr>
  </w:style>
  <w:style w:type="paragraph" w:styleId="BlockText">
    <w:name w:val="Block Text"/>
    <w:basedOn w:val="Normal"/>
    <w:uiPriority w:val="99"/>
    <w:semiHidden/>
    <w:rsid w:val="008B59EF"/>
    <w:pPr>
      <w:pBdr>
        <w:top w:val="single" w:sz="2" w:space="10" w:color="DCDCDC" w:shadow="1"/>
        <w:left w:val="single" w:sz="2" w:space="10" w:color="DCDCDC" w:shadow="1"/>
        <w:bottom w:val="single" w:sz="2" w:space="10" w:color="DCDCDC" w:shadow="1"/>
        <w:right w:val="single" w:sz="2" w:space="10" w:color="DCDCDC" w:shadow="1"/>
      </w:pBdr>
      <w:ind w:left="1152" w:right="1152"/>
    </w:pPr>
    <w:rPr>
      <w:rFonts w:eastAsia="MS Mincho"/>
      <w:i/>
      <w:iCs/>
    </w:rPr>
  </w:style>
  <w:style w:type="paragraph" w:styleId="EndnoteText">
    <w:name w:val="endnote text"/>
    <w:basedOn w:val="Normal"/>
    <w:link w:val="EndnoteTextChar"/>
    <w:uiPriority w:val="99"/>
    <w:semiHidden/>
    <w:rsid w:val="008B59EF"/>
    <w:pPr>
      <w:spacing w:line="240" w:lineRule="auto"/>
    </w:pPr>
    <w:rPr>
      <w:sz w:val="17"/>
      <w:szCs w:val="20"/>
      <w:lang w:eastAsia="sk-SK"/>
    </w:rPr>
  </w:style>
  <w:style w:type="character" w:customStyle="1" w:styleId="EndnoteTextChar">
    <w:name w:val="Endnote Text Char"/>
    <w:basedOn w:val="DefaultParagraphFont"/>
    <w:link w:val="EndnoteText"/>
    <w:uiPriority w:val="99"/>
    <w:semiHidden/>
    <w:locked/>
    <w:rsid w:val="008B59EF"/>
    <w:rPr>
      <w:rFonts w:ascii="Verdana" w:hAnsi="Verdana" w:cs="Times New Roman"/>
      <w:sz w:val="20"/>
    </w:rPr>
  </w:style>
  <w:style w:type="character" w:styleId="HTMLSample">
    <w:name w:val="HTML Sample"/>
    <w:basedOn w:val="DefaultParagraphFont"/>
    <w:uiPriority w:val="99"/>
    <w:semiHidden/>
    <w:rsid w:val="00F331BD"/>
    <w:rPr>
      <w:rFonts w:ascii="Verdana" w:hAnsi="Verdana" w:cs="Times New Roman"/>
      <w:sz w:val="24"/>
    </w:rPr>
  </w:style>
  <w:style w:type="paragraph" w:styleId="MessageHeader">
    <w:name w:val="Message Header"/>
    <w:basedOn w:val="Normal"/>
    <w:link w:val="MessageHeaderChar"/>
    <w:uiPriority w:val="99"/>
    <w:semiHidden/>
    <w:rsid w:val="008B59EF"/>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eastAsia="MS Mincho"/>
      <w:sz w:val="17"/>
      <w:szCs w:val="24"/>
      <w:lang w:eastAsia="sk-SK"/>
    </w:rPr>
  </w:style>
  <w:style w:type="character" w:customStyle="1" w:styleId="MessageHeaderChar">
    <w:name w:val="Message Header Char"/>
    <w:basedOn w:val="DefaultParagraphFont"/>
    <w:link w:val="MessageHeader"/>
    <w:uiPriority w:val="99"/>
    <w:semiHidden/>
    <w:locked/>
    <w:rsid w:val="008B59EF"/>
    <w:rPr>
      <w:rFonts w:ascii="Verdana" w:eastAsia="MS Mincho" w:hAnsi="Verdana" w:cs="Times New Roman"/>
      <w:sz w:val="24"/>
      <w:shd w:val="pct20" w:color="auto" w:fill="auto"/>
    </w:rPr>
  </w:style>
  <w:style w:type="character" w:styleId="PlaceholderText">
    <w:name w:val="Placeholder Text"/>
    <w:basedOn w:val="DefaultParagraphFont"/>
    <w:uiPriority w:val="99"/>
    <w:semiHidden/>
    <w:rsid w:val="008B59EF"/>
    <w:rPr>
      <w:rFonts w:cs="Times New Roman"/>
      <w:color w:val="auto"/>
    </w:rPr>
  </w:style>
  <w:style w:type="character" w:customStyle="1" w:styleId="ListParagraphChar">
    <w:name w:val="List Paragraph Char"/>
    <w:link w:val="ListParagraph"/>
    <w:uiPriority w:val="99"/>
    <w:locked/>
    <w:rsid w:val="00D24973"/>
    <w:rPr>
      <w:rFonts w:ascii="Skoda Pro" w:hAnsi="Skoda Pro"/>
      <w:sz w:val="17"/>
    </w:rPr>
  </w:style>
  <w:style w:type="paragraph" w:customStyle="1" w:styleId="Adresa">
    <w:name w:val="Adresa"/>
    <w:basedOn w:val="Normal"/>
    <w:link w:val="AdresaChar"/>
    <w:uiPriority w:val="99"/>
    <w:rsid w:val="00F331BD"/>
    <w:rPr>
      <w:noProof/>
      <w:sz w:val="20"/>
      <w:szCs w:val="20"/>
      <w:lang w:val="en-US" w:eastAsia="sk-SK"/>
    </w:rPr>
  </w:style>
  <w:style w:type="character" w:customStyle="1" w:styleId="AdresaChar">
    <w:name w:val="Adresa Char"/>
    <w:link w:val="Adresa"/>
    <w:uiPriority w:val="99"/>
    <w:locked/>
    <w:rsid w:val="00F331BD"/>
    <w:rPr>
      <w:rFonts w:ascii="Verdana" w:hAnsi="Verdana"/>
      <w:noProof/>
      <w:lang w:val="en-US"/>
    </w:rPr>
  </w:style>
  <w:style w:type="paragraph" w:styleId="Signature">
    <w:name w:val="Signature"/>
    <w:basedOn w:val="Normal"/>
    <w:link w:val="SignatureChar"/>
    <w:uiPriority w:val="99"/>
    <w:rsid w:val="008402D1"/>
    <w:pPr>
      <w:spacing w:after="360" w:line="360" w:lineRule="atLeast"/>
    </w:pPr>
    <w:rPr>
      <w:b/>
      <w:sz w:val="20"/>
      <w:szCs w:val="22"/>
      <w:lang w:eastAsia="sk-SK"/>
    </w:rPr>
  </w:style>
  <w:style w:type="character" w:customStyle="1" w:styleId="SignatureChar">
    <w:name w:val="Signature Char"/>
    <w:basedOn w:val="DefaultParagraphFont"/>
    <w:link w:val="Signature"/>
    <w:uiPriority w:val="99"/>
    <w:locked/>
    <w:rsid w:val="008402D1"/>
    <w:rPr>
      <w:rFonts w:ascii="Verdana" w:hAnsi="Verdana" w:cs="Times New Roman"/>
      <w:b/>
      <w:sz w:val="22"/>
    </w:rPr>
  </w:style>
  <w:style w:type="table" w:styleId="TableGrid">
    <w:name w:val="Table Grid"/>
    <w:basedOn w:val="TableNormal"/>
    <w:uiPriority w:val="99"/>
    <w:rsid w:val="004F01E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vtlmkazvraznn3Char">
    <w:name w:val="Světlá mřížka – zvýraznění 3 Char"/>
    <w:link w:val="LightGrid-Accent3"/>
    <w:uiPriority w:val="99"/>
    <w:locked/>
    <w:rsid w:val="0094742E"/>
    <w:rPr>
      <w:rFonts w:ascii="Skoda Pro" w:hAnsi="Skoda Pro"/>
      <w:sz w:val="17"/>
    </w:rPr>
  </w:style>
  <w:style w:type="paragraph" w:customStyle="1" w:styleId="Stednmka21">
    <w:name w:val="Střední mřížka 21"/>
    <w:uiPriority w:val="99"/>
    <w:rsid w:val="0094742E"/>
    <w:rPr>
      <w:sz w:val="18"/>
      <w:szCs w:val="18"/>
      <w:lang w:val="cs-CZ" w:eastAsia="en-US"/>
    </w:rPr>
  </w:style>
  <w:style w:type="table" w:styleId="LightGrid-Accent3">
    <w:name w:val="Light Grid Accent 3"/>
    <w:basedOn w:val="TableNormal"/>
    <w:link w:val="Svtlmkazvraznn3Char"/>
    <w:uiPriority w:val="99"/>
    <w:rsid w:val="0094742E"/>
    <w:rPr>
      <w:rFonts w:ascii="Skoda Pro" w:hAnsi="Skoda Pro"/>
      <w:sz w:val="17"/>
      <w:szCs w:val="20"/>
    </w:rPr>
    <w:tblPr>
      <w:tblStyleRowBandSize w:val="1"/>
      <w:tblStyleColBandSize w:val="1"/>
      <w:tblBorders>
        <w:top w:val="single" w:sz="8" w:space="0" w:color="6E6E6E"/>
        <w:left w:val="single" w:sz="8" w:space="0" w:color="6E6E6E"/>
        <w:bottom w:val="single" w:sz="8" w:space="0" w:color="6E6E6E"/>
        <w:right w:val="single" w:sz="8" w:space="0" w:color="6E6E6E"/>
        <w:insideH w:val="single" w:sz="8" w:space="0" w:color="6E6E6E"/>
        <w:insideV w:val="single" w:sz="8" w:space="0" w:color="6E6E6E"/>
      </w:tblBorders>
      <w:tblCellMar>
        <w:top w:w="0" w:type="dxa"/>
        <w:left w:w="108" w:type="dxa"/>
        <w:bottom w:w="0" w:type="dxa"/>
        <w:right w:w="108" w:type="dxa"/>
      </w:tblCellMar>
    </w:tblPr>
    <w:tblStylePr w:type="firstRow">
      <w:pPr>
        <w:spacing w:before="0" w:after="0"/>
      </w:pPr>
      <w:rPr>
        <w:rFonts w:cs="Times New Roman"/>
      </w:rPr>
      <w:tblPr/>
      <w:tcPr>
        <w:tcBorders>
          <w:top w:val="single" w:sz="8" w:space="0" w:color="6E6E6E"/>
          <w:left w:val="single" w:sz="8" w:space="0" w:color="6E6E6E"/>
          <w:bottom w:val="single" w:sz="18" w:space="0" w:color="6E6E6E"/>
          <w:right w:val="single" w:sz="8" w:space="0" w:color="6E6E6E"/>
          <w:insideH w:val="nil"/>
          <w:insideV w:val="single" w:sz="8" w:space="0" w:color="6E6E6E"/>
        </w:tcBorders>
      </w:tcPr>
    </w:tblStylePr>
    <w:tblStylePr w:type="lastRow">
      <w:pPr>
        <w:spacing w:before="0" w:after="0"/>
      </w:pPr>
      <w:rPr>
        <w:rFonts w:cs="Times New Roman"/>
      </w:rPr>
      <w:tblPr/>
      <w:tcPr>
        <w:tcBorders>
          <w:top w:val="double" w:sz="6" w:space="0" w:color="6E6E6E"/>
          <w:left w:val="single" w:sz="8" w:space="0" w:color="6E6E6E"/>
          <w:bottom w:val="single" w:sz="8" w:space="0" w:color="6E6E6E"/>
          <w:right w:val="single" w:sz="8" w:space="0" w:color="6E6E6E"/>
          <w:insideH w:val="nil"/>
          <w:insideV w:val="single" w:sz="8" w:space="0" w:color="6E6E6E"/>
        </w:tcBorders>
      </w:tcPr>
    </w:tblStylePr>
    <w:tblStylePr w:type="lastCol">
      <w:rPr>
        <w:rFonts w:cs="Times New Roman"/>
      </w:rPr>
      <w:tblPr/>
      <w:tcPr>
        <w:tcBorders>
          <w:top w:val="single" w:sz="8" w:space="0" w:color="6E6E6E"/>
          <w:left w:val="single" w:sz="8" w:space="0" w:color="6E6E6E"/>
          <w:bottom w:val="single" w:sz="8" w:space="0" w:color="6E6E6E"/>
          <w:right w:val="single" w:sz="8" w:space="0" w:color="6E6E6E"/>
        </w:tcBorders>
      </w:tcPr>
    </w:tblStylePr>
    <w:tblStylePr w:type="band1Vert">
      <w:rPr>
        <w:rFonts w:cs="Times New Roman"/>
      </w:rPr>
      <w:tblPr/>
      <w:tcPr>
        <w:tcBorders>
          <w:top w:val="single" w:sz="8" w:space="0" w:color="6E6E6E"/>
          <w:left w:val="single" w:sz="8" w:space="0" w:color="6E6E6E"/>
          <w:bottom w:val="single" w:sz="8" w:space="0" w:color="6E6E6E"/>
          <w:right w:val="single" w:sz="8" w:space="0" w:color="6E6E6E"/>
        </w:tcBorders>
        <w:shd w:val="clear" w:color="auto" w:fill="DBDBDB"/>
      </w:tcPr>
    </w:tblStylePr>
    <w:tblStylePr w:type="band1Horz">
      <w:rPr>
        <w:rFonts w:cs="Times New Roman"/>
      </w:rPr>
      <w:tblPr/>
      <w:tcPr>
        <w:tcBorders>
          <w:top w:val="single" w:sz="8" w:space="0" w:color="6E6E6E"/>
          <w:left w:val="single" w:sz="8" w:space="0" w:color="6E6E6E"/>
          <w:bottom w:val="single" w:sz="8" w:space="0" w:color="6E6E6E"/>
          <w:right w:val="single" w:sz="8" w:space="0" w:color="6E6E6E"/>
          <w:insideV w:val="single" w:sz="8" w:space="0" w:color="6E6E6E"/>
        </w:tcBorders>
        <w:shd w:val="clear" w:color="auto" w:fill="DBDBDB"/>
      </w:tcPr>
    </w:tblStylePr>
    <w:tblStylePr w:type="band2Horz">
      <w:rPr>
        <w:rFonts w:cs="Times New Roman"/>
      </w:rPr>
      <w:tblPr/>
      <w:tcPr>
        <w:tcBorders>
          <w:top w:val="single" w:sz="8" w:space="0" w:color="6E6E6E"/>
          <w:left w:val="single" w:sz="8" w:space="0" w:color="6E6E6E"/>
          <w:bottom w:val="single" w:sz="8" w:space="0" w:color="6E6E6E"/>
          <w:right w:val="single" w:sz="8" w:space="0" w:color="6E6E6E"/>
          <w:insideV w:val="single" w:sz="8" w:space="0" w:color="6E6E6E"/>
        </w:tcBorders>
      </w:tcPr>
    </w:tblStylePr>
  </w:style>
  <w:style w:type="character" w:customStyle="1" w:styleId="hps">
    <w:name w:val="hps"/>
    <w:basedOn w:val="DefaultParagraphFont"/>
    <w:uiPriority w:val="99"/>
    <w:rsid w:val="00D62B06"/>
    <w:rPr>
      <w:rFonts w:cs="Times New Roman"/>
    </w:rPr>
  </w:style>
  <w:style w:type="character" w:styleId="CommentReference">
    <w:name w:val="annotation reference"/>
    <w:basedOn w:val="DefaultParagraphFont"/>
    <w:uiPriority w:val="99"/>
    <w:semiHidden/>
    <w:rsid w:val="00D838B1"/>
    <w:rPr>
      <w:rFonts w:cs="Times New Roman"/>
      <w:sz w:val="16"/>
      <w:szCs w:val="16"/>
    </w:rPr>
  </w:style>
  <w:style w:type="character" w:customStyle="1" w:styleId="atn">
    <w:name w:val="atn"/>
    <w:basedOn w:val="DefaultParagraphFont"/>
    <w:uiPriority w:val="99"/>
    <w:rsid w:val="007A3A51"/>
    <w:rPr>
      <w:rFonts w:cs="Times New Roman"/>
    </w:rPr>
  </w:style>
  <w:style w:type="character" w:customStyle="1" w:styleId="shorttext">
    <w:name w:val="short_text"/>
    <w:basedOn w:val="DefaultParagraphFont"/>
    <w:uiPriority w:val="99"/>
    <w:rsid w:val="00B10BD9"/>
    <w:rPr>
      <w:rFonts w:cs="Times New Roman"/>
    </w:rPr>
  </w:style>
  <w:style w:type="paragraph" w:customStyle="1" w:styleId="Default">
    <w:name w:val="Default"/>
    <w:uiPriority w:val="99"/>
    <w:rsid w:val="003773DB"/>
    <w:pPr>
      <w:autoSpaceDE w:val="0"/>
      <w:autoSpaceDN w:val="0"/>
      <w:adjustRightInd w:val="0"/>
    </w:pPr>
    <w:rPr>
      <w:rFonts w:cs="Verdana"/>
      <w:color w:val="000000"/>
      <w:sz w:val="24"/>
      <w:szCs w:val="24"/>
      <w:lang w:eastAsia="en-US"/>
    </w:rPr>
  </w:style>
  <w:style w:type="paragraph" w:customStyle="1" w:styleId="bodytext">
    <w:name w:val="bodytext"/>
    <w:basedOn w:val="Normal"/>
    <w:uiPriority w:val="99"/>
    <w:rsid w:val="00707D67"/>
    <w:pPr>
      <w:spacing w:before="100" w:beforeAutospacing="1" w:after="100" w:afterAutospacing="1" w:line="240" w:lineRule="auto"/>
    </w:pPr>
    <w:rPr>
      <w:rFonts w:ascii="Times New Roman" w:eastAsia="Times New Roman" w:hAnsi="Times New Roman"/>
      <w:sz w:val="24"/>
      <w:szCs w:val="24"/>
      <w:lang w:eastAsia="sk-SK"/>
    </w:rPr>
  </w:style>
  <w:style w:type="character" w:customStyle="1" w:styleId="st">
    <w:name w:val="st"/>
    <w:basedOn w:val="DefaultParagraphFont"/>
    <w:uiPriority w:val="99"/>
    <w:rsid w:val="00B70925"/>
    <w:rPr>
      <w:rFonts w:cs="Times New Roman"/>
    </w:rPr>
  </w:style>
  <w:style w:type="character" w:customStyle="1" w:styleId="paragraphcontent1">
    <w:name w:val="paragraphcontent1"/>
    <w:basedOn w:val="DefaultParagraphFont"/>
    <w:uiPriority w:val="99"/>
    <w:rsid w:val="0079095E"/>
    <w:rPr>
      <w:rFonts w:cs="Times New Roman"/>
      <w:color w:val="auto"/>
    </w:rPr>
  </w:style>
  <w:style w:type="numbering" w:customStyle="1" w:styleId="Seznamodrek">
    <w:name w:val="Seznam odrážek"/>
    <w:rsid w:val="00162F4E"/>
    <w:pPr>
      <w:numPr>
        <w:numId w:val="4"/>
      </w:numPr>
    </w:pPr>
  </w:style>
  <w:style w:type="numbering" w:customStyle="1" w:styleId="Stylodrky">
    <w:name w:val="Styl odrážky"/>
    <w:rsid w:val="00162F4E"/>
    <w:pPr>
      <w:numPr>
        <w:numId w:val="7"/>
      </w:numPr>
    </w:pPr>
  </w:style>
</w:styles>
</file>

<file path=word/webSettings.xml><?xml version="1.0" encoding="utf-8"?>
<w:webSettings xmlns:r="http://schemas.openxmlformats.org/officeDocument/2006/relationships" xmlns:w="http://schemas.openxmlformats.org/wordprocessingml/2006/main">
  <w:divs>
    <w:div w:id="303966722">
      <w:marLeft w:val="0"/>
      <w:marRight w:val="0"/>
      <w:marTop w:val="0"/>
      <w:marBottom w:val="0"/>
      <w:divBdr>
        <w:top w:val="none" w:sz="0" w:space="0" w:color="auto"/>
        <w:left w:val="none" w:sz="0" w:space="0" w:color="auto"/>
        <w:bottom w:val="none" w:sz="0" w:space="0" w:color="auto"/>
        <w:right w:val="none" w:sz="0" w:space="0" w:color="auto"/>
      </w:divBdr>
    </w:div>
    <w:div w:id="303966725">
      <w:marLeft w:val="0"/>
      <w:marRight w:val="0"/>
      <w:marTop w:val="0"/>
      <w:marBottom w:val="0"/>
      <w:divBdr>
        <w:top w:val="none" w:sz="0" w:space="0" w:color="auto"/>
        <w:left w:val="none" w:sz="0" w:space="0" w:color="auto"/>
        <w:bottom w:val="none" w:sz="0" w:space="0" w:color="auto"/>
        <w:right w:val="none" w:sz="0" w:space="0" w:color="auto"/>
      </w:divBdr>
    </w:div>
    <w:div w:id="303966726">
      <w:marLeft w:val="0"/>
      <w:marRight w:val="0"/>
      <w:marTop w:val="0"/>
      <w:marBottom w:val="0"/>
      <w:divBdr>
        <w:top w:val="none" w:sz="0" w:space="0" w:color="auto"/>
        <w:left w:val="none" w:sz="0" w:space="0" w:color="auto"/>
        <w:bottom w:val="none" w:sz="0" w:space="0" w:color="auto"/>
        <w:right w:val="none" w:sz="0" w:space="0" w:color="auto"/>
      </w:divBdr>
    </w:div>
    <w:div w:id="303966736">
      <w:marLeft w:val="0"/>
      <w:marRight w:val="0"/>
      <w:marTop w:val="0"/>
      <w:marBottom w:val="0"/>
      <w:divBdr>
        <w:top w:val="none" w:sz="0" w:space="0" w:color="auto"/>
        <w:left w:val="none" w:sz="0" w:space="0" w:color="auto"/>
        <w:bottom w:val="none" w:sz="0" w:space="0" w:color="auto"/>
        <w:right w:val="none" w:sz="0" w:space="0" w:color="auto"/>
      </w:divBdr>
    </w:div>
    <w:div w:id="303966737">
      <w:marLeft w:val="0"/>
      <w:marRight w:val="0"/>
      <w:marTop w:val="0"/>
      <w:marBottom w:val="0"/>
      <w:divBdr>
        <w:top w:val="none" w:sz="0" w:space="0" w:color="auto"/>
        <w:left w:val="none" w:sz="0" w:space="0" w:color="auto"/>
        <w:bottom w:val="none" w:sz="0" w:space="0" w:color="auto"/>
        <w:right w:val="none" w:sz="0" w:space="0" w:color="auto"/>
      </w:divBdr>
      <w:divsChild>
        <w:div w:id="303966743">
          <w:marLeft w:val="0"/>
          <w:marRight w:val="0"/>
          <w:marTop w:val="0"/>
          <w:marBottom w:val="0"/>
          <w:divBdr>
            <w:top w:val="none" w:sz="0" w:space="0" w:color="auto"/>
            <w:left w:val="none" w:sz="0" w:space="0" w:color="auto"/>
            <w:bottom w:val="none" w:sz="0" w:space="0" w:color="auto"/>
            <w:right w:val="none" w:sz="0" w:space="0" w:color="auto"/>
          </w:divBdr>
          <w:divsChild>
            <w:div w:id="303966763">
              <w:marLeft w:val="0"/>
              <w:marRight w:val="0"/>
              <w:marTop w:val="0"/>
              <w:marBottom w:val="0"/>
              <w:divBdr>
                <w:top w:val="none" w:sz="0" w:space="0" w:color="auto"/>
                <w:left w:val="none" w:sz="0" w:space="0" w:color="auto"/>
                <w:bottom w:val="none" w:sz="0" w:space="0" w:color="auto"/>
                <w:right w:val="none" w:sz="0" w:space="0" w:color="auto"/>
              </w:divBdr>
              <w:divsChild>
                <w:div w:id="303966720">
                  <w:marLeft w:val="0"/>
                  <w:marRight w:val="0"/>
                  <w:marTop w:val="0"/>
                  <w:marBottom w:val="0"/>
                  <w:divBdr>
                    <w:top w:val="none" w:sz="0" w:space="0" w:color="auto"/>
                    <w:left w:val="none" w:sz="0" w:space="0" w:color="auto"/>
                    <w:bottom w:val="none" w:sz="0" w:space="0" w:color="auto"/>
                    <w:right w:val="none" w:sz="0" w:space="0" w:color="auto"/>
                  </w:divBdr>
                  <w:divsChild>
                    <w:div w:id="303966728">
                      <w:marLeft w:val="0"/>
                      <w:marRight w:val="0"/>
                      <w:marTop w:val="0"/>
                      <w:marBottom w:val="0"/>
                      <w:divBdr>
                        <w:top w:val="none" w:sz="0" w:space="0" w:color="auto"/>
                        <w:left w:val="none" w:sz="0" w:space="0" w:color="auto"/>
                        <w:bottom w:val="none" w:sz="0" w:space="0" w:color="auto"/>
                        <w:right w:val="none" w:sz="0" w:space="0" w:color="auto"/>
                      </w:divBdr>
                      <w:divsChild>
                        <w:div w:id="303966733">
                          <w:marLeft w:val="0"/>
                          <w:marRight w:val="0"/>
                          <w:marTop w:val="0"/>
                          <w:marBottom w:val="0"/>
                          <w:divBdr>
                            <w:top w:val="none" w:sz="0" w:space="0" w:color="auto"/>
                            <w:left w:val="none" w:sz="0" w:space="0" w:color="auto"/>
                            <w:bottom w:val="none" w:sz="0" w:space="0" w:color="auto"/>
                            <w:right w:val="none" w:sz="0" w:space="0" w:color="auto"/>
                          </w:divBdr>
                          <w:divsChild>
                            <w:div w:id="303966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3966740">
      <w:marLeft w:val="0"/>
      <w:marRight w:val="0"/>
      <w:marTop w:val="0"/>
      <w:marBottom w:val="0"/>
      <w:divBdr>
        <w:top w:val="none" w:sz="0" w:space="0" w:color="auto"/>
        <w:left w:val="none" w:sz="0" w:space="0" w:color="auto"/>
        <w:bottom w:val="none" w:sz="0" w:space="0" w:color="auto"/>
        <w:right w:val="none" w:sz="0" w:space="0" w:color="auto"/>
      </w:divBdr>
      <w:divsChild>
        <w:div w:id="303966732">
          <w:marLeft w:val="0"/>
          <w:marRight w:val="0"/>
          <w:marTop w:val="0"/>
          <w:marBottom w:val="0"/>
          <w:divBdr>
            <w:top w:val="none" w:sz="0" w:space="0" w:color="auto"/>
            <w:left w:val="none" w:sz="0" w:space="0" w:color="auto"/>
            <w:bottom w:val="none" w:sz="0" w:space="0" w:color="auto"/>
            <w:right w:val="none" w:sz="0" w:space="0" w:color="auto"/>
          </w:divBdr>
          <w:divsChild>
            <w:div w:id="303966766">
              <w:marLeft w:val="0"/>
              <w:marRight w:val="0"/>
              <w:marTop w:val="0"/>
              <w:marBottom w:val="0"/>
              <w:divBdr>
                <w:top w:val="none" w:sz="0" w:space="0" w:color="auto"/>
                <w:left w:val="none" w:sz="0" w:space="0" w:color="auto"/>
                <w:bottom w:val="none" w:sz="0" w:space="0" w:color="auto"/>
                <w:right w:val="none" w:sz="0" w:space="0" w:color="auto"/>
              </w:divBdr>
              <w:divsChild>
                <w:div w:id="303966747">
                  <w:marLeft w:val="0"/>
                  <w:marRight w:val="0"/>
                  <w:marTop w:val="0"/>
                  <w:marBottom w:val="0"/>
                  <w:divBdr>
                    <w:top w:val="none" w:sz="0" w:space="0" w:color="auto"/>
                    <w:left w:val="none" w:sz="0" w:space="0" w:color="auto"/>
                    <w:bottom w:val="none" w:sz="0" w:space="0" w:color="auto"/>
                    <w:right w:val="none" w:sz="0" w:space="0" w:color="auto"/>
                  </w:divBdr>
                  <w:divsChild>
                    <w:div w:id="303966760">
                      <w:marLeft w:val="0"/>
                      <w:marRight w:val="0"/>
                      <w:marTop w:val="0"/>
                      <w:marBottom w:val="0"/>
                      <w:divBdr>
                        <w:top w:val="none" w:sz="0" w:space="0" w:color="auto"/>
                        <w:left w:val="none" w:sz="0" w:space="0" w:color="auto"/>
                        <w:bottom w:val="none" w:sz="0" w:space="0" w:color="auto"/>
                        <w:right w:val="none" w:sz="0" w:space="0" w:color="auto"/>
                      </w:divBdr>
                      <w:divsChild>
                        <w:div w:id="303966730">
                          <w:marLeft w:val="0"/>
                          <w:marRight w:val="0"/>
                          <w:marTop w:val="0"/>
                          <w:marBottom w:val="0"/>
                          <w:divBdr>
                            <w:top w:val="none" w:sz="0" w:space="0" w:color="auto"/>
                            <w:left w:val="none" w:sz="0" w:space="0" w:color="auto"/>
                            <w:bottom w:val="none" w:sz="0" w:space="0" w:color="auto"/>
                            <w:right w:val="none" w:sz="0" w:space="0" w:color="auto"/>
                          </w:divBdr>
                          <w:divsChild>
                            <w:div w:id="303966738">
                              <w:marLeft w:val="0"/>
                              <w:marRight w:val="0"/>
                              <w:marTop w:val="0"/>
                              <w:marBottom w:val="0"/>
                              <w:divBdr>
                                <w:top w:val="none" w:sz="0" w:space="0" w:color="auto"/>
                                <w:left w:val="none" w:sz="0" w:space="0" w:color="auto"/>
                                <w:bottom w:val="none" w:sz="0" w:space="0" w:color="auto"/>
                                <w:right w:val="none" w:sz="0" w:space="0" w:color="auto"/>
                              </w:divBdr>
                              <w:divsChild>
                                <w:div w:id="303966746">
                                  <w:marLeft w:val="0"/>
                                  <w:marRight w:val="0"/>
                                  <w:marTop w:val="0"/>
                                  <w:marBottom w:val="0"/>
                                  <w:divBdr>
                                    <w:top w:val="none" w:sz="0" w:space="0" w:color="auto"/>
                                    <w:left w:val="none" w:sz="0" w:space="0" w:color="auto"/>
                                    <w:bottom w:val="none" w:sz="0" w:space="0" w:color="auto"/>
                                    <w:right w:val="none" w:sz="0" w:space="0" w:color="auto"/>
                                  </w:divBdr>
                                  <w:divsChild>
                                    <w:div w:id="303966745">
                                      <w:marLeft w:val="0"/>
                                      <w:marRight w:val="0"/>
                                      <w:marTop w:val="240"/>
                                      <w:marBottom w:val="0"/>
                                      <w:divBdr>
                                        <w:top w:val="none" w:sz="0" w:space="0" w:color="auto"/>
                                        <w:left w:val="none" w:sz="0" w:space="0" w:color="auto"/>
                                        <w:bottom w:val="none" w:sz="0" w:space="0" w:color="auto"/>
                                        <w:right w:val="none" w:sz="0" w:space="0" w:color="auto"/>
                                      </w:divBdr>
                                    </w:div>
                                    <w:div w:id="303966764">
                                      <w:marLeft w:val="0"/>
                                      <w:marRight w:val="60"/>
                                      <w:marTop w:val="0"/>
                                      <w:marBottom w:val="0"/>
                                      <w:divBdr>
                                        <w:top w:val="none" w:sz="0" w:space="0" w:color="auto"/>
                                        <w:left w:val="none" w:sz="0" w:space="0" w:color="auto"/>
                                        <w:bottom w:val="none" w:sz="0" w:space="0" w:color="auto"/>
                                        <w:right w:val="none" w:sz="0" w:space="0" w:color="auto"/>
                                      </w:divBdr>
                                      <w:divsChild>
                                        <w:div w:id="303966768">
                                          <w:marLeft w:val="0"/>
                                          <w:marRight w:val="0"/>
                                          <w:marTop w:val="0"/>
                                          <w:marBottom w:val="0"/>
                                          <w:divBdr>
                                            <w:top w:val="none" w:sz="0" w:space="0" w:color="auto"/>
                                            <w:left w:val="none" w:sz="0" w:space="0" w:color="auto"/>
                                            <w:bottom w:val="none" w:sz="0" w:space="0" w:color="auto"/>
                                            <w:right w:val="none" w:sz="0" w:space="0" w:color="auto"/>
                                          </w:divBdr>
                                        </w:div>
                                        <w:div w:id="303966771">
                                          <w:marLeft w:val="0"/>
                                          <w:marRight w:val="0"/>
                                          <w:marTop w:val="0"/>
                                          <w:marBottom w:val="0"/>
                                          <w:divBdr>
                                            <w:top w:val="none" w:sz="0" w:space="0" w:color="auto"/>
                                            <w:left w:val="none" w:sz="0" w:space="0" w:color="auto"/>
                                            <w:bottom w:val="none" w:sz="0" w:space="0" w:color="auto"/>
                                            <w:right w:val="none" w:sz="0" w:space="0" w:color="auto"/>
                                          </w:divBdr>
                                        </w:div>
                                        <w:div w:id="303966772">
                                          <w:marLeft w:val="0"/>
                                          <w:marRight w:val="0"/>
                                          <w:marTop w:val="0"/>
                                          <w:marBottom w:val="0"/>
                                          <w:divBdr>
                                            <w:top w:val="single" w:sz="6" w:space="12" w:color="999999"/>
                                            <w:left w:val="single" w:sz="6" w:space="12" w:color="999999"/>
                                            <w:bottom w:val="single" w:sz="6" w:space="12" w:color="999999"/>
                                            <w:right w:val="single" w:sz="6" w:space="12" w:color="999999"/>
                                          </w:divBdr>
                                          <w:divsChild>
                                            <w:div w:id="30396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3966770">
                                  <w:marLeft w:val="0"/>
                                  <w:marRight w:val="0"/>
                                  <w:marTop w:val="0"/>
                                  <w:marBottom w:val="0"/>
                                  <w:divBdr>
                                    <w:top w:val="none" w:sz="0" w:space="0" w:color="auto"/>
                                    <w:left w:val="none" w:sz="0" w:space="0" w:color="auto"/>
                                    <w:bottom w:val="none" w:sz="0" w:space="0" w:color="auto"/>
                                    <w:right w:val="none" w:sz="0" w:space="0" w:color="auto"/>
                                  </w:divBdr>
                                  <w:divsChild>
                                    <w:div w:id="303966727">
                                      <w:marLeft w:val="60"/>
                                      <w:marRight w:val="0"/>
                                      <w:marTop w:val="0"/>
                                      <w:marBottom w:val="0"/>
                                      <w:divBdr>
                                        <w:top w:val="none" w:sz="0" w:space="0" w:color="auto"/>
                                        <w:left w:val="none" w:sz="0" w:space="0" w:color="auto"/>
                                        <w:bottom w:val="none" w:sz="0" w:space="0" w:color="auto"/>
                                        <w:right w:val="none" w:sz="0" w:space="0" w:color="auto"/>
                                      </w:divBdr>
                                      <w:divsChild>
                                        <w:div w:id="303966757">
                                          <w:marLeft w:val="0"/>
                                          <w:marRight w:val="0"/>
                                          <w:marTop w:val="0"/>
                                          <w:marBottom w:val="0"/>
                                          <w:divBdr>
                                            <w:top w:val="none" w:sz="0" w:space="0" w:color="auto"/>
                                            <w:left w:val="none" w:sz="0" w:space="0" w:color="auto"/>
                                            <w:bottom w:val="none" w:sz="0" w:space="0" w:color="auto"/>
                                            <w:right w:val="none" w:sz="0" w:space="0" w:color="auto"/>
                                          </w:divBdr>
                                          <w:divsChild>
                                            <w:div w:id="303966751">
                                              <w:marLeft w:val="0"/>
                                              <w:marRight w:val="0"/>
                                              <w:marTop w:val="0"/>
                                              <w:marBottom w:val="120"/>
                                              <w:divBdr>
                                                <w:top w:val="single" w:sz="6" w:space="0" w:color="F5F5F5"/>
                                                <w:left w:val="single" w:sz="6" w:space="0" w:color="F5F5F5"/>
                                                <w:bottom w:val="single" w:sz="6" w:space="0" w:color="F5F5F5"/>
                                                <w:right w:val="single" w:sz="6" w:space="0" w:color="F5F5F5"/>
                                              </w:divBdr>
                                              <w:divsChild>
                                                <w:div w:id="303966723">
                                                  <w:marLeft w:val="0"/>
                                                  <w:marRight w:val="0"/>
                                                  <w:marTop w:val="0"/>
                                                  <w:marBottom w:val="0"/>
                                                  <w:divBdr>
                                                    <w:top w:val="none" w:sz="0" w:space="0" w:color="auto"/>
                                                    <w:left w:val="none" w:sz="0" w:space="0" w:color="auto"/>
                                                    <w:bottom w:val="none" w:sz="0" w:space="0" w:color="auto"/>
                                                    <w:right w:val="none" w:sz="0" w:space="0" w:color="auto"/>
                                                  </w:divBdr>
                                                  <w:divsChild>
                                                    <w:div w:id="303966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03966748">
      <w:marLeft w:val="0"/>
      <w:marRight w:val="0"/>
      <w:marTop w:val="0"/>
      <w:marBottom w:val="0"/>
      <w:divBdr>
        <w:top w:val="none" w:sz="0" w:space="0" w:color="auto"/>
        <w:left w:val="none" w:sz="0" w:space="0" w:color="auto"/>
        <w:bottom w:val="none" w:sz="0" w:space="0" w:color="auto"/>
        <w:right w:val="none" w:sz="0" w:space="0" w:color="auto"/>
      </w:divBdr>
    </w:div>
    <w:div w:id="303966749">
      <w:marLeft w:val="0"/>
      <w:marRight w:val="0"/>
      <w:marTop w:val="0"/>
      <w:marBottom w:val="0"/>
      <w:divBdr>
        <w:top w:val="none" w:sz="0" w:space="0" w:color="auto"/>
        <w:left w:val="none" w:sz="0" w:space="0" w:color="auto"/>
        <w:bottom w:val="none" w:sz="0" w:space="0" w:color="auto"/>
        <w:right w:val="none" w:sz="0" w:space="0" w:color="auto"/>
      </w:divBdr>
    </w:div>
    <w:div w:id="303966750">
      <w:marLeft w:val="0"/>
      <w:marRight w:val="0"/>
      <w:marTop w:val="0"/>
      <w:marBottom w:val="0"/>
      <w:divBdr>
        <w:top w:val="none" w:sz="0" w:space="0" w:color="auto"/>
        <w:left w:val="none" w:sz="0" w:space="0" w:color="auto"/>
        <w:bottom w:val="none" w:sz="0" w:space="0" w:color="auto"/>
        <w:right w:val="none" w:sz="0" w:space="0" w:color="auto"/>
      </w:divBdr>
    </w:div>
    <w:div w:id="303966752">
      <w:marLeft w:val="0"/>
      <w:marRight w:val="0"/>
      <w:marTop w:val="0"/>
      <w:marBottom w:val="0"/>
      <w:divBdr>
        <w:top w:val="none" w:sz="0" w:space="0" w:color="auto"/>
        <w:left w:val="none" w:sz="0" w:space="0" w:color="auto"/>
        <w:bottom w:val="none" w:sz="0" w:space="0" w:color="auto"/>
        <w:right w:val="none" w:sz="0" w:space="0" w:color="auto"/>
      </w:divBdr>
    </w:div>
    <w:div w:id="303966755">
      <w:marLeft w:val="0"/>
      <w:marRight w:val="0"/>
      <w:marTop w:val="0"/>
      <w:marBottom w:val="0"/>
      <w:divBdr>
        <w:top w:val="none" w:sz="0" w:space="0" w:color="auto"/>
        <w:left w:val="none" w:sz="0" w:space="0" w:color="auto"/>
        <w:bottom w:val="none" w:sz="0" w:space="0" w:color="auto"/>
        <w:right w:val="none" w:sz="0" w:space="0" w:color="auto"/>
      </w:divBdr>
      <w:divsChild>
        <w:div w:id="303966742">
          <w:marLeft w:val="0"/>
          <w:marRight w:val="0"/>
          <w:marTop w:val="0"/>
          <w:marBottom w:val="0"/>
          <w:divBdr>
            <w:top w:val="none" w:sz="0" w:space="0" w:color="auto"/>
            <w:left w:val="none" w:sz="0" w:space="0" w:color="auto"/>
            <w:bottom w:val="none" w:sz="0" w:space="0" w:color="auto"/>
            <w:right w:val="none" w:sz="0" w:space="0" w:color="auto"/>
          </w:divBdr>
          <w:divsChild>
            <w:div w:id="303966762">
              <w:marLeft w:val="0"/>
              <w:marRight w:val="0"/>
              <w:marTop w:val="0"/>
              <w:marBottom w:val="0"/>
              <w:divBdr>
                <w:top w:val="none" w:sz="0" w:space="0" w:color="auto"/>
                <w:left w:val="none" w:sz="0" w:space="0" w:color="auto"/>
                <w:bottom w:val="none" w:sz="0" w:space="0" w:color="auto"/>
                <w:right w:val="none" w:sz="0" w:space="0" w:color="auto"/>
              </w:divBdr>
              <w:divsChild>
                <w:div w:id="303966758">
                  <w:marLeft w:val="0"/>
                  <w:marRight w:val="0"/>
                  <w:marTop w:val="0"/>
                  <w:marBottom w:val="0"/>
                  <w:divBdr>
                    <w:top w:val="none" w:sz="0" w:space="0" w:color="auto"/>
                    <w:left w:val="none" w:sz="0" w:space="0" w:color="auto"/>
                    <w:bottom w:val="none" w:sz="0" w:space="0" w:color="auto"/>
                    <w:right w:val="none" w:sz="0" w:space="0" w:color="auto"/>
                  </w:divBdr>
                  <w:divsChild>
                    <w:div w:id="303966765">
                      <w:marLeft w:val="0"/>
                      <w:marRight w:val="0"/>
                      <w:marTop w:val="0"/>
                      <w:marBottom w:val="0"/>
                      <w:divBdr>
                        <w:top w:val="none" w:sz="0" w:space="0" w:color="auto"/>
                        <w:left w:val="none" w:sz="0" w:space="0" w:color="auto"/>
                        <w:bottom w:val="none" w:sz="0" w:space="0" w:color="auto"/>
                        <w:right w:val="none" w:sz="0" w:space="0" w:color="auto"/>
                      </w:divBdr>
                      <w:divsChild>
                        <w:div w:id="303966753">
                          <w:marLeft w:val="0"/>
                          <w:marRight w:val="0"/>
                          <w:marTop w:val="0"/>
                          <w:marBottom w:val="0"/>
                          <w:divBdr>
                            <w:top w:val="none" w:sz="0" w:space="0" w:color="auto"/>
                            <w:left w:val="none" w:sz="0" w:space="0" w:color="auto"/>
                            <w:bottom w:val="none" w:sz="0" w:space="0" w:color="auto"/>
                            <w:right w:val="none" w:sz="0" w:space="0" w:color="auto"/>
                          </w:divBdr>
                          <w:divsChild>
                            <w:div w:id="303966769">
                              <w:marLeft w:val="0"/>
                              <w:marRight w:val="0"/>
                              <w:marTop w:val="0"/>
                              <w:marBottom w:val="0"/>
                              <w:divBdr>
                                <w:top w:val="none" w:sz="0" w:space="0" w:color="auto"/>
                                <w:left w:val="none" w:sz="0" w:space="0" w:color="auto"/>
                                <w:bottom w:val="none" w:sz="0" w:space="0" w:color="auto"/>
                                <w:right w:val="none" w:sz="0" w:space="0" w:color="auto"/>
                              </w:divBdr>
                              <w:divsChild>
                                <w:div w:id="303966741">
                                  <w:marLeft w:val="0"/>
                                  <w:marRight w:val="0"/>
                                  <w:marTop w:val="0"/>
                                  <w:marBottom w:val="0"/>
                                  <w:divBdr>
                                    <w:top w:val="none" w:sz="0" w:space="0" w:color="auto"/>
                                    <w:left w:val="none" w:sz="0" w:space="0" w:color="auto"/>
                                    <w:bottom w:val="none" w:sz="0" w:space="0" w:color="auto"/>
                                    <w:right w:val="none" w:sz="0" w:space="0" w:color="auto"/>
                                  </w:divBdr>
                                  <w:divsChild>
                                    <w:div w:id="303966744">
                                      <w:marLeft w:val="60"/>
                                      <w:marRight w:val="0"/>
                                      <w:marTop w:val="0"/>
                                      <w:marBottom w:val="0"/>
                                      <w:divBdr>
                                        <w:top w:val="none" w:sz="0" w:space="0" w:color="auto"/>
                                        <w:left w:val="none" w:sz="0" w:space="0" w:color="auto"/>
                                        <w:bottom w:val="none" w:sz="0" w:space="0" w:color="auto"/>
                                        <w:right w:val="none" w:sz="0" w:space="0" w:color="auto"/>
                                      </w:divBdr>
                                      <w:divsChild>
                                        <w:div w:id="303966719">
                                          <w:marLeft w:val="0"/>
                                          <w:marRight w:val="0"/>
                                          <w:marTop w:val="0"/>
                                          <w:marBottom w:val="0"/>
                                          <w:divBdr>
                                            <w:top w:val="none" w:sz="0" w:space="0" w:color="auto"/>
                                            <w:left w:val="none" w:sz="0" w:space="0" w:color="auto"/>
                                            <w:bottom w:val="none" w:sz="0" w:space="0" w:color="auto"/>
                                            <w:right w:val="none" w:sz="0" w:space="0" w:color="auto"/>
                                          </w:divBdr>
                                          <w:divsChild>
                                            <w:div w:id="303966734">
                                              <w:marLeft w:val="0"/>
                                              <w:marRight w:val="0"/>
                                              <w:marTop w:val="0"/>
                                              <w:marBottom w:val="120"/>
                                              <w:divBdr>
                                                <w:top w:val="single" w:sz="6" w:space="0" w:color="F5F5F5"/>
                                                <w:left w:val="single" w:sz="6" w:space="0" w:color="F5F5F5"/>
                                                <w:bottom w:val="single" w:sz="6" w:space="0" w:color="F5F5F5"/>
                                                <w:right w:val="single" w:sz="6" w:space="0" w:color="F5F5F5"/>
                                              </w:divBdr>
                                              <w:divsChild>
                                                <w:div w:id="303966731">
                                                  <w:marLeft w:val="0"/>
                                                  <w:marRight w:val="0"/>
                                                  <w:marTop w:val="0"/>
                                                  <w:marBottom w:val="0"/>
                                                  <w:divBdr>
                                                    <w:top w:val="none" w:sz="0" w:space="0" w:color="auto"/>
                                                    <w:left w:val="none" w:sz="0" w:space="0" w:color="auto"/>
                                                    <w:bottom w:val="none" w:sz="0" w:space="0" w:color="auto"/>
                                                    <w:right w:val="none" w:sz="0" w:space="0" w:color="auto"/>
                                                  </w:divBdr>
                                                  <w:divsChild>
                                                    <w:div w:id="303966721">
                                                      <w:marLeft w:val="0"/>
                                                      <w:marRight w:val="0"/>
                                                      <w:marTop w:val="0"/>
                                                      <w:marBottom w:val="0"/>
                                                      <w:divBdr>
                                                        <w:top w:val="none" w:sz="0" w:space="0" w:color="auto"/>
                                                        <w:left w:val="none" w:sz="0" w:space="0" w:color="auto"/>
                                                        <w:bottom w:val="none" w:sz="0" w:space="0" w:color="auto"/>
                                                        <w:right w:val="none" w:sz="0" w:space="0" w:color="auto"/>
                                                      </w:divBdr>
                                                    </w:div>
                                                  </w:divsChild>
                                                </w:div>
                                                <w:div w:id="303966754">
                                                  <w:marLeft w:val="0"/>
                                                  <w:marRight w:val="0"/>
                                                  <w:marTop w:val="0"/>
                                                  <w:marBottom w:val="0"/>
                                                  <w:divBdr>
                                                    <w:top w:val="none" w:sz="0" w:space="0" w:color="auto"/>
                                                    <w:left w:val="none" w:sz="0" w:space="0" w:color="auto"/>
                                                    <w:bottom w:val="none" w:sz="0" w:space="0" w:color="auto"/>
                                                    <w:right w:val="none" w:sz="0" w:space="0" w:color="auto"/>
                                                  </w:divBdr>
                                                  <w:divsChild>
                                                    <w:div w:id="303966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03966756">
      <w:marLeft w:val="0"/>
      <w:marRight w:val="0"/>
      <w:marTop w:val="0"/>
      <w:marBottom w:val="0"/>
      <w:divBdr>
        <w:top w:val="none" w:sz="0" w:space="0" w:color="auto"/>
        <w:left w:val="none" w:sz="0" w:space="0" w:color="auto"/>
        <w:bottom w:val="none" w:sz="0" w:space="0" w:color="auto"/>
        <w:right w:val="none" w:sz="0" w:space="0" w:color="auto"/>
      </w:divBdr>
    </w:div>
    <w:div w:id="303966759">
      <w:marLeft w:val="0"/>
      <w:marRight w:val="0"/>
      <w:marTop w:val="0"/>
      <w:marBottom w:val="0"/>
      <w:divBdr>
        <w:top w:val="none" w:sz="0" w:space="0" w:color="auto"/>
        <w:left w:val="none" w:sz="0" w:space="0" w:color="auto"/>
        <w:bottom w:val="none" w:sz="0" w:space="0" w:color="auto"/>
        <w:right w:val="none" w:sz="0" w:space="0" w:color="auto"/>
      </w:divBdr>
    </w:div>
    <w:div w:id="303966761">
      <w:marLeft w:val="0"/>
      <w:marRight w:val="0"/>
      <w:marTop w:val="0"/>
      <w:marBottom w:val="0"/>
      <w:divBdr>
        <w:top w:val="none" w:sz="0" w:space="0" w:color="auto"/>
        <w:left w:val="none" w:sz="0" w:space="0" w:color="auto"/>
        <w:bottom w:val="none" w:sz="0" w:space="0" w:color="auto"/>
        <w:right w:val="none" w:sz="0" w:space="0" w:color="auto"/>
      </w:divBdr>
    </w:div>
    <w:div w:id="30396676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www.skoda-auto.sk" TargetMode="External"/><Relationship Id="rId2" Type="http://schemas.openxmlformats.org/officeDocument/2006/relationships/image" Target="media/image3.pn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TotalTime>
  <Pages>11</Pages>
  <Words>3188</Words>
  <Characters>18845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Tlačová správa</dc:title>
  <dc:subject/>
  <dc:creator/>
  <cp:keywords/>
  <dc:description/>
  <cp:lastModifiedBy/>
  <cp:revision>6</cp:revision>
  <dcterms:created xsi:type="dcterms:W3CDTF">2016-09-01T15:55:00Z</dcterms:created>
  <dcterms:modified xsi:type="dcterms:W3CDTF">2016-09-07T07:26:00Z</dcterms:modified>
</cp:coreProperties>
</file>